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2FF" w:rsidRDefault="00B432FF" w:rsidP="00B432F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12529"/>
          <w:kern w:val="0"/>
          <w:sz w:val="36"/>
          <w:szCs w:val="36"/>
          <w:lang w:eastAsia="ru-RU"/>
          <w14:ligatures w14:val="none"/>
        </w:rPr>
      </w:pPr>
      <w:r w:rsidRPr="00B432FF">
        <w:rPr>
          <w:rFonts w:ascii="Arial" w:eastAsia="Times New Roman" w:hAnsi="Arial" w:cs="Arial"/>
          <w:b/>
          <w:bCs/>
          <w:color w:val="212529"/>
          <w:kern w:val="0"/>
          <w:sz w:val="36"/>
          <w:szCs w:val="36"/>
          <w:lang w:eastAsia="ru-RU"/>
          <w14:ligatures w14:val="none"/>
        </w:rPr>
        <w:t>Порядок выплаты денежного вознаграждения за сдачу незаконно хранящегося оружия, боеприпасов, взрывчатых веществ и взрывных устройств</w:t>
      </w:r>
    </w:p>
    <w:p w:rsidR="00B432FF" w:rsidRPr="00B432FF" w:rsidRDefault="00B432FF" w:rsidP="00B432F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12529"/>
          <w:kern w:val="0"/>
          <w:sz w:val="36"/>
          <w:szCs w:val="36"/>
          <w:lang w:eastAsia="ru-RU"/>
          <w14:ligatures w14:val="none"/>
        </w:rPr>
      </w:pPr>
    </w:p>
    <w:p w:rsidR="00B432FF" w:rsidRPr="00B432FF" w:rsidRDefault="00B432FF" w:rsidP="00B432FF">
      <w:pPr>
        <w:shd w:val="clear" w:color="auto" w:fill="FFFFFF"/>
        <w:spacing w:line="240" w:lineRule="auto"/>
        <w:rPr>
          <w:rFonts w:ascii="Arial" w:eastAsia="Times New Roman" w:hAnsi="Arial" w:cs="Arial"/>
          <w:color w:val="212529"/>
          <w:kern w:val="0"/>
          <w:sz w:val="21"/>
          <w:szCs w:val="21"/>
          <w:lang w:eastAsia="ru-RU"/>
          <w14:ligatures w14:val="none"/>
        </w:rPr>
      </w:pPr>
      <w:r w:rsidRPr="00B432FF">
        <w:rPr>
          <w:rFonts w:ascii="Arial" w:eastAsia="Times New Roman" w:hAnsi="Arial" w:cs="Arial"/>
          <w:noProof/>
          <w:color w:val="26AAE1"/>
          <w:kern w:val="0"/>
          <w:sz w:val="21"/>
          <w:szCs w:val="21"/>
          <w:lang w:eastAsia="ru-RU"/>
          <w14:ligatures w14:val="none"/>
        </w:rPr>
        <w:drawing>
          <wp:inline distT="0" distB="0" distL="0" distR="0" wp14:anchorId="18CF06DD" wp14:editId="164E5BA5">
            <wp:extent cx="3810000" cy="2543175"/>
            <wp:effectExtent l="0" t="0" r="0" b="9525"/>
            <wp:docPr id="3" name="Рисунок 3" descr="Порядок выплаты денежного вознаграждения за сдачу незаконно хранящегося оружия, боеприпасов, взрывчатых веществ и взрывных устройств">
              <a:hlinkClick xmlns:a="http://schemas.openxmlformats.org/drawingml/2006/main" r:id="rId5" tooltip="&quot;Нажмите для предварительного просмотра изображени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рядок выплаты денежного вознаграждения за сдачу незаконно хранящегося оружия, боеприпасов, взрывчатых веществ и взрывных устройств">
                      <a:hlinkClick r:id="rId5" tooltip="&quot;Нажмите для предварительного просмотра изображени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2FF" w:rsidRDefault="00B432FF" w:rsidP="00B432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kern w:val="0"/>
          <w:sz w:val="21"/>
          <w:szCs w:val="21"/>
          <w:lang w:eastAsia="ru-RU"/>
          <w14:ligatures w14:val="none"/>
        </w:rPr>
      </w:pPr>
    </w:p>
    <w:p w:rsidR="00CF01B4" w:rsidRPr="00B432FF" w:rsidRDefault="00B432FF" w:rsidP="00B432FF">
      <w:pPr>
        <w:shd w:val="clear" w:color="auto" w:fill="FFFFFF"/>
        <w:spacing w:after="0" w:line="240" w:lineRule="auto"/>
        <w:jc w:val="both"/>
      </w:pPr>
      <w:r>
        <w:rPr>
          <w:rFonts w:ascii="Arial" w:eastAsia="Times New Roman" w:hAnsi="Arial" w:cs="Arial"/>
          <w:color w:val="212529"/>
          <w:kern w:val="0"/>
          <w:sz w:val="21"/>
          <w:szCs w:val="21"/>
          <w:lang w:eastAsia="ru-RU"/>
          <w14:ligatures w14:val="none"/>
        </w:rPr>
        <w:t xml:space="preserve">       </w:t>
      </w:r>
      <w:r w:rsidRPr="00B432FF">
        <w:rPr>
          <w:rFonts w:ascii="Arial" w:eastAsia="Times New Roman" w:hAnsi="Arial" w:cs="Arial"/>
          <w:color w:val="212529"/>
          <w:kern w:val="0"/>
          <w:sz w:val="21"/>
          <w:szCs w:val="21"/>
          <w:lang w:eastAsia="ru-RU"/>
          <w14:ligatures w14:val="none"/>
        </w:rPr>
        <w:t xml:space="preserve">В соответствии с постановлением Правительства Самарской области от 30.04.2014 года № 242 (в редакции постановления от 05.09.2025 № 507) на территории Самарской области на добровольной основе проводится прием у населения незаконно хранящегося оружия, боеприпасов, патронов к оружию, взрывных устройств и взрывчатых веществ. В соответствии с действующим законодательством, добровольной сдачей считается выдача лицом вышеуказанных предметов вооружения по собственной воле или сообщение органам власти о месте их нахождения при реальной возможности дальнейшего хранения. Лицо, добровольно сдавшее предметы вооружения, освобождается от уголовной ответственности. Если у вас имеются незарегистрированное оружие, боеприпасы, патроны к оружию, взрывные устройства и взрывчатые вещества, которые вы нашли, либо они остались от умерших родственников, то данные предметы необходимо сдать в территориальные органы Министерства внутренних дел РФ Самарской области в ближайший отдел полиции. Этим вы обезопасите себя, а также сможете получить </w:t>
      </w:r>
      <w:r>
        <w:rPr>
          <w:rFonts w:ascii="Arial" w:hAnsi="Arial" w:cs="Arial"/>
          <w:color w:val="212529"/>
          <w:sz w:val="21"/>
          <w:szCs w:val="21"/>
          <w:shd w:val="clear" w:color="auto" w:fill="FFFFFF"/>
        </w:rPr>
        <w:t>материальное вознаграждение. Размер вознаграждения определяется по результатам осмотра технического состояния предмета вооружения.</w:t>
      </w:r>
      <w:bookmarkStart w:id="0" w:name="_GoBack"/>
      <w:bookmarkEnd w:id="0"/>
    </w:p>
    <w:sectPr w:rsidR="00CF01B4" w:rsidRPr="00B43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97890"/>
    <w:multiLevelType w:val="multilevel"/>
    <w:tmpl w:val="04CEA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2FF"/>
    <w:rsid w:val="00B17485"/>
    <w:rsid w:val="00B432FF"/>
    <w:rsid w:val="00CF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FDD29"/>
  <w15:chartTrackingRefBased/>
  <w15:docId w15:val="{97471807-57BD-445C-A7ED-13F5386F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3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73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3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1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2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uzukovo.stavrsp.ru/media/k2/items/cache/bd6c612d902fdc4c25d4767f7b958d32_XL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2026-07-14T08:56:00Z</dcterms:created>
  <dcterms:modified xsi:type="dcterms:W3CDTF">2026-07-14T09:06:00Z</dcterms:modified>
</cp:coreProperties>
</file>