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83F" w:rsidRDefault="00C9383F" w:rsidP="00C9383F">
      <w:pPr>
        <w:shd w:val="clear" w:color="auto" w:fill="FFFFFF"/>
        <w:spacing w:after="450" w:line="240" w:lineRule="auto"/>
        <w:ind w:left="601" w:right="601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</w:pPr>
    </w:p>
    <w:p w:rsidR="00C9383F" w:rsidRPr="00A521E9" w:rsidRDefault="00C9383F" w:rsidP="00C9383F">
      <w:pPr>
        <w:shd w:val="clear" w:color="auto" w:fill="FFFFFF"/>
        <w:spacing w:after="450" w:line="240" w:lineRule="auto"/>
        <w:ind w:left="601" w:right="601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</w:pPr>
      <w:r w:rsidRPr="00526A0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Памятка для населения "ГЕМОРРАГИЧЕСКАЯ ЛИХОРАДКА С ПОЧЕЧНЫМ СИНДРОМОМ, МЕРЫ ПРОФИЛАКТИКИ"</w:t>
      </w:r>
    </w:p>
    <w:p w:rsidR="00C9383F" w:rsidRPr="00C9383F" w:rsidRDefault="003E16FB" w:rsidP="00C9383F">
      <w:pPr>
        <w:shd w:val="clear" w:color="auto" w:fill="FFFFFF"/>
        <w:spacing w:after="450" w:line="240" w:lineRule="auto"/>
        <w:ind w:left="601" w:right="601"/>
        <w:contextualSpacing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r w:rsidRPr="003E16FB">
        <w:rPr>
          <w:rFonts w:ascii="Times New Roman" w:hAnsi="Times New Roman" w:cs="Times New Roman"/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92.4pt;margin-top:73.5pt;width:276.85pt;height:186.75pt;z-index:251660288;mso-position-horizontal-relative:page;mso-position-vertical-relative:page;mso-width-relative:margin;v-text-anchor:middle" o:allowincell="f" filled="f" strokecolor="#622423 [1605]" strokeweight="6pt">
            <v:stroke linestyle="thickThin"/>
            <v:textbox style="mso-next-textbox:#_x0000_s1026" inset="10.8pt,7.2pt,10.8pt,7.2pt">
              <w:txbxContent>
                <w:p w:rsidR="00C9383F" w:rsidRPr="00526A05" w:rsidRDefault="00C9383F" w:rsidP="00C9383F">
                  <w:pPr>
                    <w:shd w:val="clear" w:color="auto" w:fill="FFFFFF"/>
                    <w:spacing w:beforeAutospacing="1" w:after="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4"/>
                      <w:szCs w:val="24"/>
                    </w:rPr>
                  </w:pPr>
                  <w:r w:rsidRPr="00A521E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Уважаемые жители! В связи с тем, что за в настоящее время на территории Самарской области ухудшается эпидемиологическая ситуация по заболеваемости геморрагической лихорадкой с почечным синдромом, просим ознакомиться с памяткой для населения </w:t>
                  </w:r>
                  <w:r w:rsidRPr="00526A05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bdr w:val="none" w:sz="0" w:space="0" w:color="auto" w:frame="1"/>
                    </w:rPr>
                    <w:br/>
                  </w:r>
                  <w:r w:rsidRPr="00A521E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"ГЕМОРРАГИЧЕСКАЯ ЛИХОРАДКА С ПОЧЕЧНЫМ СИНДРОМОМ, МЕРЫ ПРОФИЛАКТИКИ"</w:t>
                  </w:r>
                </w:p>
                <w:p w:rsidR="00C9383F" w:rsidRDefault="00C9383F">
                  <w:pPr>
                    <w:spacing w:after="0" w:line="360" w:lineRule="auto"/>
                    <w:jc w:val="center"/>
                    <w:rPr>
                      <w:rFonts w:asciiTheme="majorHAnsi" w:eastAsiaTheme="majorEastAsia" w:hAnsiTheme="majorHAnsi" w:cstheme="majorBidi"/>
                      <w:i/>
                      <w:iCs/>
                      <w:sz w:val="28"/>
                      <w:szCs w:val="28"/>
                    </w:rPr>
                  </w:pPr>
                </w:p>
              </w:txbxContent>
            </v:textbox>
            <w10:wrap type="square" anchorx="page" anchory="page"/>
          </v:shape>
        </w:pict>
      </w:r>
    </w:p>
    <w:p w:rsidR="00C9383F" w:rsidRDefault="00C9383F" w:rsidP="00C9383F">
      <w:pPr>
        <w:shd w:val="clear" w:color="auto" w:fill="FFFFFF"/>
        <w:spacing w:after="450" w:line="240" w:lineRule="auto"/>
        <w:ind w:left="601" w:right="601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</w:pPr>
      <w:r>
        <w:rPr>
          <w:rFonts w:ascii="Verdana" w:eastAsia="Times New Roman" w:hAnsi="Verdana" w:cs="Times New Roman"/>
          <w:noProof/>
          <w:color w:val="4F4F4F"/>
          <w:sz w:val="21"/>
          <w:szCs w:val="21"/>
        </w:rPr>
        <w:drawing>
          <wp:inline distT="0" distB="0" distL="0" distR="0">
            <wp:extent cx="1933575" cy="2333625"/>
            <wp:effectExtent l="19050" t="0" r="9525" b="0"/>
            <wp:docPr id="3" name="Рисунок 1" descr="ÐÐ»Ð°Ð·Ð° Ð ÐÐ»Ð°Ð·Ð°, ÐÑÐµÐ²ÐµÑÐ¸Ð½Ð° ÐÑÑÐ¸, ÐÑÑÐ·ÑÐ½, ÐÐ°Ð³ÐµÑ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Ð»Ð°Ð·Ð° Ð ÐÐ»Ð°Ð·Ð°, ÐÑÐµÐ²ÐµÑÐ¸Ð½Ð° ÐÑÑÐ¸, ÐÑÑÐ·ÑÐ½, ÐÐ°Ð³ÐµÑ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420" cy="2345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383F" w:rsidRDefault="00C9383F" w:rsidP="00C9383F">
      <w:pPr>
        <w:shd w:val="clear" w:color="auto" w:fill="FFFFFF"/>
        <w:spacing w:after="450" w:line="240" w:lineRule="auto"/>
        <w:ind w:left="601" w:right="601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</w:pPr>
    </w:p>
    <w:p w:rsidR="00526A05" w:rsidRPr="0089344B" w:rsidRDefault="00526A05" w:rsidP="00526A0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</w:rPr>
      </w:pPr>
      <w:r w:rsidRPr="0089344B">
        <w:rPr>
          <w:rFonts w:ascii="Times New Roman" w:eastAsia="Times New Roman" w:hAnsi="Times New Roman" w:cs="Times New Roman"/>
          <w:i/>
          <w:iCs/>
          <w:color w:val="4F4F4F"/>
          <w:sz w:val="24"/>
          <w:szCs w:val="24"/>
        </w:rPr>
        <w:t>Геморрагическая лихорадка с почечным синдромом</w:t>
      </w:r>
      <w:r w:rsidR="00BE5C4A" w:rsidRPr="0089344B">
        <w:rPr>
          <w:rFonts w:ascii="Times New Roman" w:eastAsia="Times New Roman" w:hAnsi="Times New Roman" w:cs="Times New Roman"/>
          <w:i/>
          <w:iCs/>
          <w:color w:val="4F4F4F"/>
          <w:sz w:val="24"/>
          <w:szCs w:val="24"/>
        </w:rPr>
        <w:t xml:space="preserve"> </w:t>
      </w:r>
      <w:r w:rsidRPr="0089344B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(ГЛПС или в народе мышиная лихорадка) - природно-очаговая инфекция. Это значит, что возбудитель паразитирует в организме диких животных и вместе с ними образует очаги болезни, которые существуют в природе неопределенно долге время. Природные очаги ГЛПС территориально расположены в </w:t>
      </w:r>
      <w:proofErr w:type="spellStart"/>
      <w:proofErr w:type="gramStart"/>
      <w:r w:rsidRPr="0089344B">
        <w:rPr>
          <w:rFonts w:ascii="Times New Roman" w:eastAsia="Times New Roman" w:hAnsi="Times New Roman" w:cs="Times New Roman"/>
          <w:color w:val="4F4F4F"/>
          <w:sz w:val="24"/>
          <w:szCs w:val="24"/>
        </w:rPr>
        <w:t>лесо-степной</w:t>
      </w:r>
      <w:proofErr w:type="spellEnd"/>
      <w:proofErr w:type="gramEnd"/>
      <w:r w:rsidRPr="0089344B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зоне и лесах Самарской Луки, приурочены к массивам лиственных лесов и занимают значительную часть территории области (около 60% площади области).</w:t>
      </w:r>
    </w:p>
    <w:p w:rsidR="00526A05" w:rsidRPr="0089344B" w:rsidRDefault="00526A05" w:rsidP="00526A0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</w:rPr>
      </w:pPr>
      <w:r w:rsidRPr="0089344B">
        <w:rPr>
          <w:rFonts w:ascii="Times New Roman" w:eastAsia="Times New Roman" w:hAnsi="Times New Roman" w:cs="Times New Roman"/>
          <w:i/>
          <w:iCs/>
          <w:color w:val="4F4F4F"/>
          <w:sz w:val="24"/>
          <w:szCs w:val="24"/>
        </w:rPr>
        <w:t>КАКОВЫ ВОЗБУДИТЕЛЬ, РЕЗЕРВУАР И ИСТОЧНИКИ ИНФЕКЦИИ?</w:t>
      </w:r>
    </w:p>
    <w:p w:rsidR="00526A05" w:rsidRPr="0089344B" w:rsidRDefault="00526A05" w:rsidP="00C9383F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</w:rPr>
      </w:pPr>
      <w:r w:rsidRPr="0089344B">
        <w:rPr>
          <w:rFonts w:ascii="Times New Roman" w:eastAsia="Times New Roman" w:hAnsi="Times New Roman" w:cs="Times New Roman"/>
          <w:i/>
          <w:iCs/>
          <w:color w:val="4F4F4F"/>
          <w:sz w:val="24"/>
          <w:szCs w:val="24"/>
        </w:rPr>
        <w:t>Возбудителем</w:t>
      </w:r>
      <w:r w:rsidR="00BE5C4A" w:rsidRPr="0089344B">
        <w:rPr>
          <w:rFonts w:ascii="Times New Roman" w:eastAsia="Times New Roman" w:hAnsi="Times New Roman" w:cs="Times New Roman"/>
          <w:i/>
          <w:iCs/>
          <w:color w:val="4F4F4F"/>
          <w:sz w:val="24"/>
          <w:szCs w:val="24"/>
        </w:rPr>
        <w:t xml:space="preserve"> </w:t>
      </w:r>
      <w:r w:rsidRPr="0089344B">
        <w:rPr>
          <w:rFonts w:ascii="Times New Roman" w:eastAsia="Times New Roman" w:hAnsi="Times New Roman" w:cs="Times New Roman"/>
          <w:color w:val="4F4F4F"/>
          <w:sz w:val="24"/>
          <w:szCs w:val="24"/>
        </w:rPr>
        <w:t>болезни является – вирус, основной носитель которого - рыжая полевка, самый многочисленный мышевидный грызун до 10 см в длину, мех на спине о</w:t>
      </w:r>
      <w:r w:rsidR="00C9383F" w:rsidRPr="0089344B">
        <w:rPr>
          <w:rFonts w:ascii="Times New Roman" w:eastAsia="Times New Roman" w:hAnsi="Times New Roman" w:cs="Times New Roman"/>
          <w:color w:val="4F4F4F"/>
          <w:sz w:val="24"/>
          <w:szCs w:val="24"/>
        </w:rPr>
        <w:t>крашен в красно-коричневый цвет.</w:t>
      </w:r>
    </w:p>
    <w:p w:rsidR="00526A05" w:rsidRPr="0089344B" w:rsidRDefault="00526A05" w:rsidP="00526A0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</w:rPr>
      </w:pPr>
      <w:r w:rsidRPr="0089344B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Болезнь у полевок протекает в скрытой форме в виде </w:t>
      </w:r>
      <w:proofErr w:type="spellStart"/>
      <w:r w:rsidRPr="0089344B">
        <w:rPr>
          <w:rFonts w:ascii="Times New Roman" w:eastAsia="Times New Roman" w:hAnsi="Times New Roman" w:cs="Times New Roman"/>
          <w:color w:val="4F4F4F"/>
          <w:sz w:val="24"/>
          <w:szCs w:val="24"/>
        </w:rPr>
        <w:t>вирусоносительства</w:t>
      </w:r>
      <w:proofErr w:type="spellEnd"/>
      <w:r w:rsidRPr="0089344B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. Передача инфекции между грызунами осуществляется через </w:t>
      </w:r>
      <w:proofErr w:type="spellStart"/>
      <w:r w:rsidRPr="0089344B">
        <w:rPr>
          <w:rFonts w:ascii="Times New Roman" w:eastAsia="Times New Roman" w:hAnsi="Times New Roman" w:cs="Times New Roman"/>
          <w:color w:val="4F4F4F"/>
          <w:sz w:val="24"/>
          <w:szCs w:val="24"/>
        </w:rPr>
        <w:t>гамазовых</w:t>
      </w:r>
      <w:proofErr w:type="spellEnd"/>
      <w:r w:rsidRPr="0089344B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клещей. Чем выше численность лесных мышевидных грызунов, тем активнее передается вирус от зверька к зверьку, способный выживать в клещах при низкой температуре и чувствительный к высокой температуре. При кипячении погибает через 2 мин. В молоке и молочных продуктах сохраняется до 2 мес.</w:t>
      </w:r>
    </w:p>
    <w:p w:rsidR="00526A05" w:rsidRPr="0089344B" w:rsidRDefault="00526A05" w:rsidP="00526A05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</w:rPr>
      </w:pPr>
      <w:r w:rsidRPr="0089344B">
        <w:rPr>
          <w:rFonts w:ascii="Times New Roman" w:eastAsia="Times New Roman" w:hAnsi="Times New Roman" w:cs="Times New Roman"/>
          <w:i/>
          <w:iCs/>
          <w:color w:val="4F4F4F"/>
          <w:sz w:val="24"/>
          <w:szCs w:val="24"/>
        </w:rPr>
        <w:t>КАК ПРОИСХОДИТ ЗАРАЖЕНИЕ ЧЕЛОВЕКА?</w:t>
      </w:r>
    </w:p>
    <w:p w:rsidR="00526A05" w:rsidRPr="0089344B" w:rsidRDefault="00526A05" w:rsidP="00526A0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</w:rPr>
      </w:pPr>
      <w:r w:rsidRPr="0089344B">
        <w:rPr>
          <w:rFonts w:ascii="Times New Roman" w:eastAsia="Times New Roman" w:hAnsi="Times New Roman" w:cs="Times New Roman"/>
          <w:i/>
          <w:iCs/>
          <w:color w:val="4F4F4F"/>
          <w:sz w:val="24"/>
          <w:szCs w:val="24"/>
        </w:rPr>
        <w:t>Заражение человека</w:t>
      </w:r>
      <w:r w:rsidR="00BE5C4A" w:rsidRPr="0089344B">
        <w:rPr>
          <w:rFonts w:ascii="Times New Roman" w:eastAsia="Times New Roman" w:hAnsi="Times New Roman" w:cs="Times New Roman"/>
          <w:i/>
          <w:iCs/>
          <w:color w:val="4F4F4F"/>
          <w:sz w:val="24"/>
          <w:szCs w:val="24"/>
        </w:rPr>
        <w:t xml:space="preserve"> </w:t>
      </w:r>
      <w:r w:rsidRPr="0089344B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происходит воздушно-пылевым </w:t>
      </w:r>
      <w:proofErr w:type="gramStart"/>
      <w:r w:rsidRPr="0089344B">
        <w:rPr>
          <w:rFonts w:ascii="Times New Roman" w:eastAsia="Times New Roman" w:hAnsi="Times New Roman" w:cs="Times New Roman"/>
          <w:color w:val="4F4F4F"/>
          <w:sz w:val="24"/>
          <w:szCs w:val="24"/>
        </w:rPr>
        <w:t>путем</w:t>
      </w:r>
      <w:proofErr w:type="gramEnd"/>
      <w:r w:rsidRPr="0089344B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при вдыхании высохших испражнений зараженных грызунов при контакте с травой и сеном, где они обитают. Возможно заражение пищевым путем через продукты и чрез руки, загрязненные выделениями грызунов. </w:t>
      </w:r>
      <w:proofErr w:type="gramStart"/>
      <w:r w:rsidRPr="0089344B">
        <w:rPr>
          <w:rFonts w:ascii="Times New Roman" w:eastAsia="Times New Roman" w:hAnsi="Times New Roman" w:cs="Times New Roman"/>
          <w:color w:val="4F4F4F"/>
          <w:sz w:val="24"/>
          <w:szCs w:val="24"/>
        </w:rPr>
        <w:t>Заражения чаще всего происходят при кратковременном пребывании на отдыхе в лесу при сборе хвороста, валежника, лекарственных трав, ягод, грибов, при работе в садах, огородах и дачах, по месту жительства, в домах, расположенных вблизи леса, на производстве, связанном с работой в лесу или вблизи него, в сельской местности, при транспортировке сена и соломы и т.д.</w:t>
      </w:r>
      <w:proofErr w:type="gramEnd"/>
    </w:p>
    <w:p w:rsidR="00526A05" w:rsidRPr="0089344B" w:rsidRDefault="00526A05" w:rsidP="00526A0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</w:rPr>
      </w:pPr>
      <w:r w:rsidRPr="0089344B">
        <w:rPr>
          <w:rFonts w:ascii="Times New Roman" w:eastAsia="Times New Roman" w:hAnsi="Times New Roman" w:cs="Times New Roman"/>
          <w:color w:val="4F4F4F"/>
          <w:sz w:val="24"/>
          <w:szCs w:val="24"/>
        </w:rPr>
        <w:t>Заболевания ГЛПС возникают на протяжении всего года. Самый низкий уровень заболеваемости бывает в феврале-апреле, в мае число случаев увеличивается и достигает максимума в сентябре-октябре, затем наступает постепенный спад. Характер сезонности определяется численностью и видовым составом грызунов, степенью и частотой контакта населения с источником инфекции. Уровень заболеваемости в различные годы зависит как от численности грызунов, так и от климатических и социальных факторов (освоение лесных массивов).</w:t>
      </w:r>
    </w:p>
    <w:p w:rsidR="00526A05" w:rsidRPr="0089344B" w:rsidRDefault="00526A05" w:rsidP="00526A05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4F4F4F"/>
          <w:sz w:val="24"/>
          <w:szCs w:val="24"/>
        </w:rPr>
      </w:pPr>
      <w:r w:rsidRPr="0089344B">
        <w:rPr>
          <w:rFonts w:ascii="Times New Roman" w:eastAsia="Times New Roman" w:hAnsi="Times New Roman" w:cs="Times New Roman"/>
          <w:i/>
          <w:iCs/>
          <w:color w:val="4F4F4F"/>
          <w:sz w:val="24"/>
          <w:szCs w:val="24"/>
        </w:rPr>
        <w:t>Попадая в организм человека, вирус ГЛПС поражает центральную нервную систему, кровеносные сосуды, внутренние органы</w:t>
      </w:r>
      <w:r w:rsidRPr="0089344B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</w:rPr>
        <w:t>.</w:t>
      </w:r>
    </w:p>
    <w:p w:rsidR="00526A05" w:rsidRPr="0089344B" w:rsidRDefault="00526A05" w:rsidP="00526A0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</w:rPr>
      </w:pPr>
      <w:r w:rsidRPr="0089344B">
        <w:rPr>
          <w:rFonts w:ascii="Times New Roman" w:eastAsia="Times New Roman" w:hAnsi="Times New Roman" w:cs="Times New Roman"/>
          <w:color w:val="4F4F4F"/>
          <w:sz w:val="24"/>
          <w:szCs w:val="24"/>
        </w:rPr>
        <w:t>Продолжительность скрытого</w:t>
      </w:r>
      <w:r w:rsidRPr="0089344B">
        <w:rPr>
          <w:rFonts w:ascii="Times New Roman" w:eastAsia="Times New Roman" w:hAnsi="Times New Roman" w:cs="Times New Roman"/>
          <w:i/>
          <w:iCs/>
          <w:color w:val="4F4F4F"/>
          <w:sz w:val="24"/>
          <w:szCs w:val="24"/>
        </w:rPr>
        <w:t>,</w:t>
      </w:r>
      <w:r w:rsidR="00BE5C4A" w:rsidRPr="0089344B">
        <w:rPr>
          <w:rFonts w:ascii="Times New Roman" w:eastAsia="Times New Roman" w:hAnsi="Times New Roman" w:cs="Times New Roman"/>
          <w:i/>
          <w:iCs/>
          <w:color w:val="4F4F4F"/>
          <w:sz w:val="24"/>
          <w:szCs w:val="24"/>
        </w:rPr>
        <w:t xml:space="preserve"> </w:t>
      </w:r>
      <w:r w:rsidRPr="0089344B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</w:rPr>
        <w:t>инкубационного периода</w:t>
      </w:r>
      <w:r w:rsidR="00BE5C4A" w:rsidRPr="0089344B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</w:rPr>
        <w:t xml:space="preserve"> </w:t>
      </w:r>
      <w:r w:rsidRPr="0089344B">
        <w:rPr>
          <w:rFonts w:ascii="Times New Roman" w:eastAsia="Times New Roman" w:hAnsi="Times New Roman" w:cs="Times New Roman"/>
          <w:color w:val="4F4F4F"/>
          <w:sz w:val="24"/>
          <w:szCs w:val="24"/>
        </w:rPr>
        <w:t>длится от 7 до 35 дней, чаще 2-3 недели.</w:t>
      </w:r>
    </w:p>
    <w:p w:rsidR="00526A05" w:rsidRPr="0089344B" w:rsidRDefault="00526A05" w:rsidP="00526A0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</w:rPr>
      </w:pPr>
      <w:r w:rsidRPr="0089344B">
        <w:rPr>
          <w:rFonts w:ascii="Times New Roman" w:eastAsia="Times New Roman" w:hAnsi="Times New Roman" w:cs="Times New Roman"/>
          <w:i/>
          <w:iCs/>
          <w:color w:val="4F4F4F"/>
          <w:sz w:val="24"/>
          <w:szCs w:val="24"/>
        </w:rPr>
        <w:lastRenderedPageBreak/>
        <w:t>КАКОВЫ ПРИЗНАКИ ЗАБОЛЕВАНИЯ?</w:t>
      </w:r>
    </w:p>
    <w:p w:rsidR="00526A05" w:rsidRPr="0089344B" w:rsidRDefault="00526A05" w:rsidP="00526A0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</w:rPr>
      </w:pPr>
      <w:r w:rsidRPr="0089344B">
        <w:rPr>
          <w:rFonts w:ascii="Times New Roman" w:eastAsia="Times New Roman" w:hAnsi="Times New Roman" w:cs="Times New Roman"/>
          <w:color w:val="4F4F4F"/>
          <w:sz w:val="24"/>
          <w:szCs w:val="24"/>
        </w:rPr>
        <w:t>Заболевание начинается внезапно - с озноба, повышения температуры тела, появления сильных головных болей, чувства ломоты в мышцах и суставах, потери аппетита и общей слабости. Впоследствии присоединяются рвота, тошнота, головокружение, бессонница.</w:t>
      </w:r>
    </w:p>
    <w:p w:rsidR="00526A05" w:rsidRPr="0089344B" w:rsidRDefault="00526A05" w:rsidP="00526A0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</w:rPr>
      </w:pPr>
      <w:r w:rsidRPr="0089344B">
        <w:rPr>
          <w:rFonts w:ascii="Times New Roman" w:eastAsia="Times New Roman" w:hAnsi="Times New Roman" w:cs="Times New Roman"/>
          <w:color w:val="4F4F4F"/>
          <w:sz w:val="24"/>
          <w:szCs w:val="24"/>
        </w:rPr>
        <w:t>Высокая температура держится 3-5 дней, затем постепенно снижается. В этот период появляются боли в пояснице и животе, т.е. наиболее ярко выступают признаки поражения почек. У некоторых больных наблюдаются носовые, желудочные кровотечения, сыпь на коже и кровоизлияния в склеру глаз, кратковременное расстройство зрения в виде нарушения способности различать детали окружающих предметов. Больного беспокоит жажда, в то же время из-за нарушения деятельности почек уменьшается выделение мочи.</w:t>
      </w:r>
    </w:p>
    <w:p w:rsidR="00526A05" w:rsidRPr="0089344B" w:rsidRDefault="00526A05" w:rsidP="00526A05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4F4F4F"/>
          <w:sz w:val="24"/>
          <w:szCs w:val="24"/>
        </w:rPr>
      </w:pPr>
      <w:r w:rsidRPr="0089344B">
        <w:rPr>
          <w:rFonts w:ascii="Times New Roman" w:eastAsia="Times New Roman" w:hAnsi="Times New Roman" w:cs="Times New Roman"/>
          <w:i/>
          <w:iCs/>
          <w:color w:val="4F4F4F"/>
          <w:sz w:val="24"/>
          <w:szCs w:val="24"/>
        </w:rPr>
        <w:t>При несвоевременном обращении к врачу за медицинской помощью могут развиться тяжелые формы заболевания, представляющие серьезную опасность для жизни человека.</w:t>
      </w:r>
    </w:p>
    <w:p w:rsidR="00526A05" w:rsidRPr="0089344B" w:rsidRDefault="00526A05" w:rsidP="00526A0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</w:rPr>
      </w:pPr>
      <w:r w:rsidRPr="0089344B">
        <w:rPr>
          <w:rFonts w:ascii="Times New Roman" w:eastAsia="Times New Roman" w:hAnsi="Times New Roman" w:cs="Times New Roman"/>
          <w:i/>
          <w:iCs/>
          <w:color w:val="4F4F4F"/>
          <w:sz w:val="24"/>
          <w:szCs w:val="24"/>
        </w:rPr>
        <w:t>КАК ЗАЩИТИТЬСЯ ОТ ЗАБОЛЕВАНИЯ?</w:t>
      </w:r>
    </w:p>
    <w:p w:rsidR="00526A05" w:rsidRPr="0089344B" w:rsidRDefault="00526A05" w:rsidP="00526A0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</w:rPr>
      </w:pPr>
      <w:r w:rsidRPr="0089344B">
        <w:rPr>
          <w:rFonts w:ascii="Times New Roman" w:eastAsia="Times New Roman" w:hAnsi="Times New Roman" w:cs="Times New Roman"/>
          <w:color w:val="4F4F4F"/>
          <w:sz w:val="24"/>
          <w:szCs w:val="24"/>
        </w:rPr>
        <w:t>Меры предупреждения ГЛПС направлены, прежде всего, на устранение всякого рода контакта человека с мышевидными грызунами, с их выделениями, норами, на защиту продуктов и питьевой воды от загрязнения ими, недопущение проникновения грызунов в жилые помещения и помещения временного пребывания людей.</w:t>
      </w:r>
    </w:p>
    <w:p w:rsidR="00526A05" w:rsidRPr="0089344B" w:rsidRDefault="00526A05" w:rsidP="00526A05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4F4F4F"/>
          <w:sz w:val="24"/>
          <w:szCs w:val="24"/>
        </w:rPr>
      </w:pPr>
      <w:r w:rsidRPr="0089344B">
        <w:rPr>
          <w:rFonts w:ascii="Times New Roman" w:eastAsia="Times New Roman" w:hAnsi="Times New Roman" w:cs="Times New Roman"/>
          <w:i/>
          <w:iCs/>
          <w:color w:val="4F4F4F"/>
          <w:sz w:val="24"/>
          <w:szCs w:val="24"/>
        </w:rPr>
        <w:t>Чтобы предохранить себя от заражения вирусом ГЛПС, необходимо помнить о соблюдении личной гигиены!</w:t>
      </w:r>
    </w:p>
    <w:p w:rsidR="00526A05" w:rsidRPr="0089344B" w:rsidRDefault="00526A05" w:rsidP="00526A0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</w:rPr>
      </w:pPr>
      <w:r w:rsidRPr="0089344B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</w:rPr>
        <w:t>При посещении леса</w:t>
      </w:r>
      <w:r w:rsidRPr="0089344B">
        <w:rPr>
          <w:rFonts w:ascii="Times New Roman" w:eastAsia="Times New Roman" w:hAnsi="Times New Roman" w:cs="Times New Roman"/>
          <w:color w:val="4F4F4F"/>
          <w:sz w:val="24"/>
          <w:szCs w:val="24"/>
        </w:rPr>
        <w:t>:</w:t>
      </w:r>
    </w:p>
    <w:p w:rsidR="00526A05" w:rsidRPr="0089344B" w:rsidRDefault="00526A05" w:rsidP="00526A05">
      <w:pPr>
        <w:numPr>
          <w:ilvl w:val="0"/>
          <w:numId w:val="2"/>
        </w:numPr>
        <w:shd w:val="clear" w:color="auto" w:fill="FFFFFF"/>
        <w:spacing w:after="0" w:line="240" w:lineRule="auto"/>
        <w:ind w:left="480" w:right="240"/>
        <w:jc w:val="both"/>
        <w:rPr>
          <w:rFonts w:ascii="Times New Roman" w:eastAsia="Times New Roman" w:hAnsi="Times New Roman" w:cs="Times New Roman"/>
          <w:color w:val="4F4F4F"/>
          <w:sz w:val="24"/>
          <w:szCs w:val="24"/>
        </w:rPr>
      </w:pPr>
      <w:r w:rsidRPr="0089344B">
        <w:rPr>
          <w:rFonts w:ascii="Times New Roman" w:eastAsia="Times New Roman" w:hAnsi="Times New Roman" w:cs="Times New Roman"/>
          <w:color w:val="4F4F4F"/>
          <w:sz w:val="24"/>
          <w:szCs w:val="24"/>
        </w:rPr>
        <w:t>нельзя ловить и брать в руки грызунов;</w:t>
      </w:r>
    </w:p>
    <w:p w:rsidR="00526A05" w:rsidRPr="0089344B" w:rsidRDefault="00526A05" w:rsidP="00526A05">
      <w:pPr>
        <w:numPr>
          <w:ilvl w:val="0"/>
          <w:numId w:val="2"/>
        </w:numPr>
        <w:shd w:val="clear" w:color="auto" w:fill="FFFFFF"/>
        <w:spacing w:after="0" w:line="240" w:lineRule="auto"/>
        <w:ind w:left="480" w:right="240"/>
        <w:jc w:val="both"/>
        <w:rPr>
          <w:rFonts w:ascii="Times New Roman" w:eastAsia="Times New Roman" w:hAnsi="Times New Roman" w:cs="Times New Roman"/>
          <w:color w:val="4F4F4F"/>
          <w:sz w:val="24"/>
          <w:szCs w:val="24"/>
        </w:rPr>
      </w:pPr>
      <w:r w:rsidRPr="0089344B">
        <w:rPr>
          <w:rFonts w:ascii="Times New Roman" w:eastAsia="Times New Roman" w:hAnsi="Times New Roman" w:cs="Times New Roman"/>
          <w:color w:val="4F4F4F"/>
          <w:sz w:val="24"/>
          <w:szCs w:val="24"/>
        </w:rPr>
        <w:t>ни в коем случае нельзя оставлять на земле и в других местах, доступных для грызунов продукты питания;</w:t>
      </w:r>
    </w:p>
    <w:p w:rsidR="00526A05" w:rsidRPr="0089344B" w:rsidRDefault="00526A05" w:rsidP="00526A05">
      <w:pPr>
        <w:numPr>
          <w:ilvl w:val="0"/>
          <w:numId w:val="2"/>
        </w:numPr>
        <w:shd w:val="clear" w:color="auto" w:fill="FFFFFF"/>
        <w:spacing w:after="0" w:line="240" w:lineRule="auto"/>
        <w:ind w:left="480" w:right="240"/>
        <w:jc w:val="both"/>
        <w:rPr>
          <w:rFonts w:ascii="Times New Roman" w:eastAsia="Times New Roman" w:hAnsi="Times New Roman" w:cs="Times New Roman"/>
          <w:color w:val="4F4F4F"/>
          <w:sz w:val="24"/>
          <w:szCs w:val="24"/>
        </w:rPr>
      </w:pPr>
      <w:r w:rsidRPr="0089344B">
        <w:rPr>
          <w:rFonts w:ascii="Times New Roman" w:eastAsia="Times New Roman" w:hAnsi="Times New Roman" w:cs="Times New Roman"/>
          <w:color w:val="4F4F4F"/>
          <w:sz w:val="24"/>
          <w:szCs w:val="24"/>
        </w:rPr>
        <w:t>нельзя употреблять в пищу попорченные или загрязненные грызунами продукты;</w:t>
      </w:r>
    </w:p>
    <w:p w:rsidR="00526A05" w:rsidRPr="0089344B" w:rsidRDefault="00526A05" w:rsidP="00526A05">
      <w:pPr>
        <w:numPr>
          <w:ilvl w:val="0"/>
          <w:numId w:val="2"/>
        </w:numPr>
        <w:shd w:val="clear" w:color="auto" w:fill="FFFFFF"/>
        <w:spacing w:after="0" w:line="240" w:lineRule="auto"/>
        <w:ind w:left="480" w:right="240"/>
        <w:jc w:val="both"/>
        <w:rPr>
          <w:rFonts w:ascii="Times New Roman" w:eastAsia="Times New Roman" w:hAnsi="Times New Roman" w:cs="Times New Roman"/>
          <w:color w:val="4F4F4F"/>
          <w:sz w:val="24"/>
          <w:szCs w:val="24"/>
        </w:rPr>
      </w:pPr>
      <w:r w:rsidRPr="0089344B">
        <w:rPr>
          <w:rFonts w:ascii="Times New Roman" w:eastAsia="Times New Roman" w:hAnsi="Times New Roman" w:cs="Times New Roman"/>
          <w:color w:val="4F4F4F"/>
          <w:sz w:val="24"/>
          <w:szCs w:val="24"/>
        </w:rPr>
        <w:t>избегать ночевок в стогах сена, скирдах соломы, шалашах, заброшенных строениях;</w:t>
      </w:r>
    </w:p>
    <w:p w:rsidR="00526A05" w:rsidRPr="0089344B" w:rsidRDefault="00526A05" w:rsidP="00526A05">
      <w:pPr>
        <w:numPr>
          <w:ilvl w:val="0"/>
          <w:numId w:val="2"/>
        </w:numPr>
        <w:shd w:val="clear" w:color="auto" w:fill="FFFFFF"/>
        <w:spacing w:after="0" w:line="240" w:lineRule="auto"/>
        <w:ind w:left="480" w:right="240"/>
        <w:jc w:val="both"/>
        <w:rPr>
          <w:rFonts w:ascii="Times New Roman" w:eastAsia="Times New Roman" w:hAnsi="Times New Roman" w:cs="Times New Roman"/>
          <w:color w:val="4F4F4F"/>
          <w:sz w:val="24"/>
          <w:szCs w:val="24"/>
        </w:rPr>
      </w:pPr>
      <w:r w:rsidRPr="0089344B">
        <w:rPr>
          <w:rFonts w:ascii="Times New Roman" w:eastAsia="Times New Roman" w:hAnsi="Times New Roman" w:cs="Times New Roman"/>
          <w:color w:val="4F4F4F"/>
          <w:sz w:val="24"/>
          <w:szCs w:val="24"/>
        </w:rPr>
        <w:t>во время стоянок в лесу выбирать сухие, не заросшие кустарником участки, лучше в сосновых или березовых лесах;</w:t>
      </w:r>
    </w:p>
    <w:p w:rsidR="00526A05" w:rsidRPr="0089344B" w:rsidRDefault="00526A05" w:rsidP="00526A05">
      <w:pPr>
        <w:numPr>
          <w:ilvl w:val="0"/>
          <w:numId w:val="2"/>
        </w:numPr>
        <w:shd w:val="clear" w:color="auto" w:fill="FFFFFF"/>
        <w:spacing w:after="0" w:line="240" w:lineRule="auto"/>
        <w:ind w:left="480" w:right="240"/>
        <w:jc w:val="both"/>
        <w:rPr>
          <w:rFonts w:ascii="Times New Roman" w:eastAsia="Times New Roman" w:hAnsi="Times New Roman" w:cs="Times New Roman"/>
          <w:color w:val="4F4F4F"/>
          <w:sz w:val="24"/>
          <w:szCs w:val="24"/>
        </w:rPr>
      </w:pPr>
      <w:r w:rsidRPr="0089344B">
        <w:rPr>
          <w:rFonts w:ascii="Times New Roman" w:eastAsia="Times New Roman" w:hAnsi="Times New Roman" w:cs="Times New Roman"/>
          <w:color w:val="4F4F4F"/>
          <w:sz w:val="24"/>
          <w:szCs w:val="24"/>
        </w:rPr>
        <w:t>не использовать для подстилок прошлогоднее сено или солому; не курить и не принимать пищу немытыми руками.</w:t>
      </w:r>
    </w:p>
    <w:p w:rsidR="00526A05" w:rsidRPr="0089344B" w:rsidRDefault="00526A05" w:rsidP="00526A0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</w:rPr>
      </w:pPr>
      <w:r w:rsidRPr="0089344B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</w:rPr>
        <w:t>При проживании в домах, расположенных в непосредственной близости от леса или</w:t>
      </w:r>
      <w:r w:rsidR="00A521E9" w:rsidRPr="0089344B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</w:rPr>
        <w:t xml:space="preserve"> </w:t>
      </w:r>
      <w:r w:rsidRPr="0089344B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</w:rPr>
        <w:t>при выезде на садово-дачные участки:</w:t>
      </w:r>
    </w:p>
    <w:p w:rsidR="00526A05" w:rsidRPr="0089344B" w:rsidRDefault="00526A05" w:rsidP="00526A05">
      <w:pPr>
        <w:numPr>
          <w:ilvl w:val="0"/>
          <w:numId w:val="3"/>
        </w:numPr>
        <w:shd w:val="clear" w:color="auto" w:fill="FFFFFF"/>
        <w:spacing w:after="0" w:line="240" w:lineRule="auto"/>
        <w:ind w:left="480" w:right="240"/>
        <w:jc w:val="both"/>
        <w:rPr>
          <w:rFonts w:ascii="Times New Roman" w:eastAsia="Times New Roman" w:hAnsi="Times New Roman" w:cs="Times New Roman"/>
          <w:color w:val="4F4F4F"/>
          <w:sz w:val="24"/>
          <w:szCs w:val="24"/>
        </w:rPr>
      </w:pPr>
      <w:r w:rsidRPr="0089344B">
        <w:rPr>
          <w:rFonts w:ascii="Times New Roman" w:eastAsia="Times New Roman" w:hAnsi="Times New Roman" w:cs="Times New Roman"/>
          <w:color w:val="4F4F4F"/>
          <w:sz w:val="24"/>
          <w:szCs w:val="24"/>
        </w:rPr>
        <w:t>необходимо следить за тем, чтобы грызуны не проникали в жилые помещения, своевременно заделывать вентиляционные отверстия решетками с мелкими ячейками;</w:t>
      </w:r>
    </w:p>
    <w:p w:rsidR="00526A05" w:rsidRPr="0089344B" w:rsidRDefault="00526A05" w:rsidP="00526A05">
      <w:pPr>
        <w:numPr>
          <w:ilvl w:val="0"/>
          <w:numId w:val="3"/>
        </w:numPr>
        <w:shd w:val="clear" w:color="auto" w:fill="FFFFFF"/>
        <w:spacing w:after="0" w:line="240" w:lineRule="auto"/>
        <w:ind w:left="480" w:right="240"/>
        <w:jc w:val="both"/>
        <w:rPr>
          <w:rFonts w:ascii="Times New Roman" w:eastAsia="Times New Roman" w:hAnsi="Times New Roman" w:cs="Times New Roman"/>
          <w:color w:val="4F4F4F"/>
          <w:sz w:val="24"/>
          <w:szCs w:val="24"/>
        </w:rPr>
      </w:pPr>
      <w:r w:rsidRPr="0089344B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регулярно проводить </w:t>
      </w:r>
      <w:proofErr w:type="spellStart"/>
      <w:r w:rsidRPr="0089344B">
        <w:rPr>
          <w:rFonts w:ascii="Times New Roman" w:eastAsia="Times New Roman" w:hAnsi="Times New Roman" w:cs="Times New Roman"/>
          <w:color w:val="4F4F4F"/>
          <w:sz w:val="24"/>
          <w:szCs w:val="24"/>
        </w:rPr>
        <w:t>грызуно-истребительные</w:t>
      </w:r>
      <w:proofErr w:type="spellEnd"/>
      <w:r w:rsidRPr="0089344B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работы при помощи отравленных приманок или механических ловушек, особенно в период массовой миграции мышевидных грызунов из леса ближе к жилью;</w:t>
      </w:r>
    </w:p>
    <w:p w:rsidR="00526A05" w:rsidRPr="0089344B" w:rsidRDefault="00526A05" w:rsidP="00526A05">
      <w:pPr>
        <w:numPr>
          <w:ilvl w:val="0"/>
          <w:numId w:val="3"/>
        </w:numPr>
        <w:shd w:val="clear" w:color="auto" w:fill="FFFFFF"/>
        <w:spacing w:after="0" w:line="240" w:lineRule="auto"/>
        <w:ind w:left="480" w:right="240"/>
        <w:jc w:val="both"/>
        <w:rPr>
          <w:rFonts w:ascii="Times New Roman" w:eastAsia="Times New Roman" w:hAnsi="Times New Roman" w:cs="Times New Roman"/>
          <w:color w:val="4F4F4F"/>
          <w:sz w:val="24"/>
          <w:szCs w:val="24"/>
        </w:rPr>
      </w:pPr>
      <w:r w:rsidRPr="0089344B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все виды работ, связанных с образованием пыли проводить в 4-х </w:t>
      </w:r>
      <w:proofErr w:type="spellStart"/>
      <w:r w:rsidRPr="0089344B">
        <w:rPr>
          <w:rFonts w:ascii="Times New Roman" w:eastAsia="Times New Roman" w:hAnsi="Times New Roman" w:cs="Times New Roman"/>
          <w:color w:val="4F4F4F"/>
          <w:sz w:val="24"/>
          <w:szCs w:val="24"/>
        </w:rPr>
        <w:t>слойной</w:t>
      </w:r>
      <w:proofErr w:type="spellEnd"/>
      <w:r w:rsidRPr="0089344B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увлажненной марлевой повязке, специально выделенной одежде, перчатках;</w:t>
      </w:r>
    </w:p>
    <w:p w:rsidR="00526A05" w:rsidRPr="0089344B" w:rsidRDefault="00526A05" w:rsidP="00526A05">
      <w:pPr>
        <w:numPr>
          <w:ilvl w:val="0"/>
          <w:numId w:val="3"/>
        </w:numPr>
        <w:shd w:val="clear" w:color="auto" w:fill="FFFFFF"/>
        <w:spacing w:after="0" w:line="240" w:lineRule="auto"/>
        <w:ind w:left="480" w:right="240"/>
        <w:jc w:val="both"/>
        <w:rPr>
          <w:rFonts w:ascii="Times New Roman" w:eastAsia="Times New Roman" w:hAnsi="Times New Roman" w:cs="Times New Roman"/>
          <w:color w:val="4F4F4F"/>
          <w:sz w:val="24"/>
          <w:szCs w:val="24"/>
        </w:rPr>
      </w:pPr>
      <w:r w:rsidRPr="0089344B">
        <w:rPr>
          <w:rFonts w:ascii="Times New Roman" w:eastAsia="Times New Roman" w:hAnsi="Times New Roman" w:cs="Times New Roman"/>
          <w:color w:val="4F4F4F"/>
          <w:sz w:val="24"/>
          <w:szCs w:val="24"/>
        </w:rPr>
        <w:t>Необходимо регулярно очищать территорию, прилегающую к домашним постройкам, от бытового мусора, сухостоя, валежника; не оставлять его сваленным в кучи, куда тоже могут заселиться мелкие мышевидные грызуны, а вывозить на санкционированные свалки;</w:t>
      </w:r>
    </w:p>
    <w:p w:rsidR="00526A05" w:rsidRPr="0089344B" w:rsidRDefault="00526A05" w:rsidP="00526A05">
      <w:pPr>
        <w:numPr>
          <w:ilvl w:val="0"/>
          <w:numId w:val="3"/>
        </w:numPr>
        <w:shd w:val="clear" w:color="auto" w:fill="FFFFFF"/>
        <w:spacing w:after="0" w:line="240" w:lineRule="auto"/>
        <w:ind w:left="480" w:right="240"/>
        <w:jc w:val="both"/>
        <w:rPr>
          <w:rFonts w:ascii="Times New Roman" w:eastAsia="Times New Roman" w:hAnsi="Times New Roman" w:cs="Times New Roman"/>
          <w:color w:val="4F4F4F"/>
          <w:sz w:val="24"/>
          <w:szCs w:val="24"/>
        </w:rPr>
      </w:pPr>
      <w:r w:rsidRPr="0089344B">
        <w:rPr>
          <w:rFonts w:ascii="Times New Roman" w:eastAsia="Times New Roman" w:hAnsi="Times New Roman" w:cs="Times New Roman"/>
          <w:color w:val="4F4F4F"/>
          <w:sz w:val="24"/>
          <w:szCs w:val="24"/>
        </w:rPr>
        <w:t>Приобретая приманки, необходимо обратить внимание на наличие четкой инструкции по использованию и наличие государственной регистрации препарата.</w:t>
      </w:r>
    </w:p>
    <w:p w:rsidR="0089344B" w:rsidRDefault="0089344B" w:rsidP="00526A0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</w:rPr>
      </w:pPr>
    </w:p>
    <w:p w:rsidR="00526A05" w:rsidRPr="0089344B" w:rsidRDefault="00526A05" w:rsidP="00526A0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</w:rPr>
      </w:pPr>
      <w:r w:rsidRPr="0089344B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</w:rPr>
        <w:t>При появлении признаков заболевания:</w:t>
      </w:r>
      <w:r w:rsidR="00A521E9" w:rsidRPr="0089344B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</w:rPr>
        <w:t xml:space="preserve"> </w:t>
      </w:r>
      <w:r w:rsidRPr="0089344B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</w:rPr>
        <w:t>повышении температуры, болей в области поясницы, мышцах, уменьшении количества выделяемой мочи и изменении ее цвета немедленно обращайтесь к врачу, заниматься самолечением опасно.</w:t>
      </w:r>
    </w:p>
    <w:p w:rsidR="00526A05" w:rsidRPr="00A5314D" w:rsidRDefault="00526A05">
      <w:pPr>
        <w:rPr>
          <w:rFonts w:ascii="Times New Roman" w:hAnsi="Times New Roman" w:cs="Times New Roman"/>
        </w:rPr>
      </w:pPr>
    </w:p>
    <w:sectPr w:rsidR="00526A05" w:rsidRPr="00A5314D" w:rsidSect="000B02D0">
      <w:pgSz w:w="11905" w:h="16838"/>
      <w:pgMar w:top="-283" w:right="424" w:bottom="283" w:left="1134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676AE8"/>
    <w:multiLevelType w:val="multilevel"/>
    <w:tmpl w:val="0D8AA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5C52C9"/>
    <w:multiLevelType w:val="multilevel"/>
    <w:tmpl w:val="ACB2C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F9434D"/>
    <w:multiLevelType w:val="multilevel"/>
    <w:tmpl w:val="56A8D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5314D"/>
    <w:rsid w:val="003E16FB"/>
    <w:rsid w:val="00526A05"/>
    <w:rsid w:val="00552D52"/>
    <w:rsid w:val="007B5404"/>
    <w:rsid w:val="0089344B"/>
    <w:rsid w:val="0089673E"/>
    <w:rsid w:val="008D365A"/>
    <w:rsid w:val="00A521E9"/>
    <w:rsid w:val="00A5314D"/>
    <w:rsid w:val="00AD67E4"/>
    <w:rsid w:val="00BE5C4A"/>
    <w:rsid w:val="00C9383F"/>
    <w:rsid w:val="00CB4DDE"/>
    <w:rsid w:val="00D51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404"/>
  </w:style>
  <w:style w:type="paragraph" w:styleId="1">
    <w:name w:val="heading 1"/>
    <w:basedOn w:val="a"/>
    <w:link w:val="10"/>
    <w:uiPriority w:val="9"/>
    <w:qFormat/>
    <w:rsid w:val="008967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2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52D52"/>
    <w:rPr>
      <w:b/>
      <w:bCs/>
    </w:rPr>
  </w:style>
  <w:style w:type="character" w:styleId="a5">
    <w:name w:val="Emphasis"/>
    <w:basedOn w:val="a0"/>
    <w:uiPriority w:val="20"/>
    <w:qFormat/>
    <w:rsid w:val="00552D52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89673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js-show-counter">
    <w:name w:val="js-show-counter"/>
    <w:basedOn w:val="a0"/>
    <w:rsid w:val="0089673E"/>
  </w:style>
  <w:style w:type="character" w:styleId="a6">
    <w:name w:val="Hyperlink"/>
    <w:basedOn w:val="a0"/>
    <w:uiPriority w:val="99"/>
    <w:semiHidden/>
    <w:unhideWhenUsed/>
    <w:rsid w:val="0089673E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96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67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3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84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76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64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51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31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8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76493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13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79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73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870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0313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54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51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30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813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5130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5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29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17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1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852</Words>
  <Characters>4858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2022-10-19T10:39:00Z</cp:lastPrinted>
  <dcterms:created xsi:type="dcterms:W3CDTF">2022-10-21T12:56:00Z</dcterms:created>
  <dcterms:modified xsi:type="dcterms:W3CDTF">2022-10-24T05:49:00Z</dcterms:modified>
</cp:coreProperties>
</file>