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07060" cy="70675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СЕЛЬСКОГО ПОСЕЛЕНИЯ ЛУНАЧАРСКИЙ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E3" w:rsidRPr="00EB29E3" w:rsidRDefault="00C541D1" w:rsidP="00EB2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EB29E3" w:rsidRPr="00EB29E3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26 февраля 2018</w:t>
      </w:r>
      <w:r w:rsidR="00EB29E3" w:rsidRPr="00EB29E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№ 13                </w:t>
      </w:r>
      <w:r w:rsidR="00EB29E3" w:rsidRPr="00EB29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>О разработке местных нормативов градостроительного  проектирования сельского поселения Луначарский муниципального района Ставропольский Самарской области</w:t>
      </w:r>
    </w:p>
    <w:p w:rsidR="00EB29E3" w:rsidRPr="00EB29E3" w:rsidRDefault="00EB29E3" w:rsidP="00EB29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B29E3" w:rsidRPr="00EB29E3" w:rsidRDefault="00EB29E3" w:rsidP="00EB29E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соответствии со статьей 29.4 Градостроительного кодекса Российской Федерации, руководствуясь </w:t>
      </w:r>
      <w:hyperlink r:id="rId6" w:history="1">
        <w:r w:rsidRPr="00EB29E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zh-CN"/>
          </w:rPr>
          <w:t>Федеральным законом</w:t>
        </w:r>
      </w:hyperlink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7" w:history="1">
        <w:r w:rsidRPr="00EB29E3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zh-CN"/>
          </w:rPr>
          <w:t>Федеральным законом</w:t>
        </w:r>
      </w:hyperlink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</w:t>
      </w:r>
      <w:bookmarkStart w:id="0" w:name="_GoBack"/>
      <w:bookmarkEnd w:id="0"/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Решением Собрания представителей 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ельского поселения Луначарский муниципального района Ставропольский Самарской области от 01.12.2017 года № 86</w:t>
      </w:r>
      <w:proofErr w:type="gramEnd"/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«Об утверждении Порядка подготовки, утверждения местных нормативов  градостроительного проектирования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Луначарский муниципального района Ставропольский Самарской области</w:t>
      </w: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внесения в них  изменений»,  в целях обеспечения градостроительной деятельности на территории 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ельского поселения Луначарский </w:t>
      </w: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EB29E3" w:rsidRPr="00EB29E3" w:rsidRDefault="00EB29E3" w:rsidP="00701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EB29E3" w:rsidRPr="00EB29E3" w:rsidRDefault="00EB29E3" w:rsidP="00701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29E3" w:rsidRPr="00EB29E3" w:rsidRDefault="00EB29E3" w:rsidP="00EB29E3">
      <w:pPr>
        <w:pStyle w:val="a4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29E3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</w:t>
      </w:r>
      <w:r w:rsidR="0070128E">
        <w:rPr>
          <w:rFonts w:ascii="Times New Roman" w:eastAsia="Calibri" w:hAnsi="Times New Roman" w:cs="Times New Roman"/>
          <w:sz w:val="24"/>
          <w:szCs w:val="24"/>
          <w:lang w:eastAsia="ru-RU"/>
        </w:rPr>
        <w:t>ования сельского поселения Луначарский</w:t>
      </w:r>
      <w:r w:rsidRPr="00EB29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(далее - Местные нормативы).</w:t>
      </w:r>
    </w:p>
    <w:p w:rsidR="00EB29E3" w:rsidRPr="00EB29E3" w:rsidRDefault="00EB29E3" w:rsidP="00EB29E3">
      <w:pPr>
        <w:pStyle w:val="a4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>2. Назначить уполномоченным органом по организации работ по разработке местных нормативов  администрацию сельского по</w:t>
      </w:r>
      <w:r w:rsidR="0070128E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селения Луначарский муниципального района Ставропольский Самарской области</w:t>
      </w: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EB29E3" w:rsidRPr="00EB29E3" w:rsidRDefault="00EB29E3" w:rsidP="00EB29E3">
      <w:pPr>
        <w:pStyle w:val="a4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>3. Админис</w:t>
      </w:r>
      <w:r w:rsidR="0070128E">
        <w:rPr>
          <w:rFonts w:ascii="Times New Roman" w:eastAsia="Times New Roman" w:hAnsi="Times New Roman" w:cs="Times New Roman"/>
          <w:sz w:val="24"/>
          <w:szCs w:val="24"/>
          <w:lang w:eastAsia="zh-CN"/>
        </w:rPr>
        <w:t>трации сельского поселения Луначарский</w:t>
      </w: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  обеспечить:</w:t>
      </w:r>
    </w:p>
    <w:p w:rsidR="00EB29E3" w:rsidRPr="00EB29E3" w:rsidRDefault="00EB29E3" w:rsidP="00EB29E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 местных нормативов;</w:t>
      </w:r>
    </w:p>
    <w:p w:rsidR="00EB29E3" w:rsidRPr="00EB29E3" w:rsidRDefault="00EB29E3" w:rsidP="00EB29E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>2) обеспечить 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EB29E3" w:rsidRPr="00EB29E3" w:rsidRDefault="00EB29E3" w:rsidP="00EB29E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>2) после разработки местных нормативов, направить проект нормативного правового акта Собрания представите</w:t>
      </w:r>
      <w:r w:rsidR="007012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лей сельского поселения Луначарский </w:t>
      </w: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 об утверждении местных нормативов главе сельского поселения для внесения в Собрание представит</w:t>
      </w:r>
      <w:r w:rsidR="007012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елей сельского поселения Луначарский </w:t>
      </w:r>
      <w:r w:rsidRPr="00EB29E3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EB29E3" w:rsidRPr="00EB29E3" w:rsidRDefault="00C541D1" w:rsidP="00EB29E3">
      <w:pPr>
        <w:pStyle w:val="a4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EB29E3" w:rsidRPr="00EB29E3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</w:t>
      </w:r>
      <w:r w:rsidR="007012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ции сельского поселения Луначарский </w:t>
      </w:r>
      <w:r w:rsidR="00EB29E3" w:rsidRPr="00EB29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опубликовать настоящее постановление и разработанный проект местных нормативов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газете «Луначарский – Вестник» и разместить на официальном сайте администрации  сельского поселения в сети «Интернет»</w:t>
      </w:r>
    </w:p>
    <w:p w:rsidR="00EB29E3" w:rsidRPr="00EB29E3" w:rsidRDefault="00EB29E3" w:rsidP="00EB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128E" w:rsidRDefault="0070128E" w:rsidP="00EB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29E3" w:rsidRPr="00EB29E3" w:rsidRDefault="00EB29E3" w:rsidP="00701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sz w:val="24"/>
          <w:szCs w:val="24"/>
        </w:rPr>
        <w:t>Глава с</w:t>
      </w:r>
      <w:r w:rsidR="0070128E">
        <w:rPr>
          <w:rFonts w:ascii="Times New Roman" w:eastAsia="Times New Roman" w:hAnsi="Times New Roman" w:cs="Times New Roman"/>
          <w:sz w:val="24"/>
          <w:szCs w:val="24"/>
        </w:rPr>
        <w:t>ельского поселения Луначарский                                                 Т.А. Шульга</w:t>
      </w:r>
    </w:p>
    <w:p w:rsidR="00EB29E3" w:rsidRPr="00EB29E3" w:rsidRDefault="00EB29E3" w:rsidP="00701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29E3" w:rsidRPr="00EB29E3" w:rsidRDefault="00EB29E3" w:rsidP="00EB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29E3" w:rsidRPr="00EB29E3" w:rsidRDefault="00EB29E3" w:rsidP="00EB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E28" w:rsidRPr="00EB29E3" w:rsidRDefault="00C86E28">
      <w:pPr>
        <w:rPr>
          <w:rFonts w:ascii="Times New Roman" w:hAnsi="Times New Roman" w:cs="Times New Roman"/>
        </w:rPr>
      </w:pPr>
    </w:p>
    <w:sectPr w:rsidR="00C86E28" w:rsidRPr="00EB29E3" w:rsidSect="007012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97"/>
    <w:rsid w:val="00474697"/>
    <w:rsid w:val="0070128E"/>
    <w:rsid w:val="00C541D1"/>
    <w:rsid w:val="00C86E28"/>
    <w:rsid w:val="00EB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9E3"/>
    <w:rPr>
      <w:color w:val="0000FF" w:themeColor="hyperlink"/>
      <w:u w:val="single"/>
    </w:rPr>
  </w:style>
  <w:style w:type="paragraph" w:styleId="a4">
    <w:name w:val="No Spacing"/>
    <w:uiPriority w:val="1"/>
    <w:qFormat/>
    <w:rsid w:val="00EB29E3"/>
    <w:pPr>
      <w:spacing w:after="0" w:line="240" w:lineRule="auto"/>
    </w:pPr>
  </w:style>
  <w:style w:type="table" w:customStyle="1" w:styleId="1">
    <w:name w:val="Сетка таблицы1"/>
    <w:basedOn w:val="a1"/>
    <w:rsid w:val="00EB2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9E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9E3"/>
    <w:rPr>
      <w:color w:val="0000FF" w:themeColor="hyperlink"/>
      <w:u w:val="single"/>
    </w:rPr>
  </w:style>
  <w:style w:type="paragraph" w:styleId="a4">
    <w:name w:val="No Spacing"/>
    <w:uiPriority w:val="1"/>
    <w:qFormat/>
    <w:rsid w:val="00EB29E3"/>
    <w:pPr>
      <w:spacing w:after="0" w:line="240" w:lineRule="auto"/>
    </w:pPr>
  </w:style>
  <w:style w:type="table" w:customStyle="1" w:styleId="1">
    <w:name w:val="Сетка таблицы1"/>
    <w:basedOn w:val="a1"/>
    <w:rsid w:val="00EB2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9E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kipedia.ru/document/5152003?pid=2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273479?pid=9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2018-02-26T12:59:00Z</cp:lastPrinted>
  <dcterms:created xsi:type="dcterms:W3CDTF">2018-02-26T12:35:00Z</dcterms:created>
  <dcterms:modified xsi:type="dcterms:W3CDTF">2018-02-26T13:00:00Z</dcterms:modified>
</cp:coreProperties>
</file>