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AF1" w:rsidRPr="00C41AF1" w:rsidRDefault="00C41AF1" w:rsidP="00C41AF1">
      <w:pPr>
        <w:keepNext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D2BB9" w:rsidRDefault="00724229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628650" cy="781050"/>
            <wp:effectExtent l="0" t="0" r="0" b="0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BB9" w:rsidRPr="009A4AE7" w:rsidRDefault="007242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AE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FD2BB9" w:rsidRPr="009A4AE7" w:rsidRDefault="007242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AE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FD2BB9" w:rsidRPr="009A4AE7" w:rsidRDefault="009A4AE7" w:rsidP="009A4AE7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4A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СОБРАНИЕ ПРЕДСТАВИТЕЛЕЙ СЕЛЬСКОГО ПОСЕЛЕНИЯ ЛУНАЧАРСКИЙ</w:t>
      </w:r>
    </w:p>
    <w:p w:rsidR="009A4AE7" w:rsidRPr="009A4AE7" w:rsidRDefault="009A4AE7" w:rsidP="009A4AE7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4A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РАЙОНА СТАВРОПОЛЬСКИЙ</w:t>
      </w:r>
    </w:p>
    <w:p w:rsidR="009A4AE7" w:rsidRPr="009A4AE7" w:rsidRDefault="009A4AE7" w:rsidP="009A4AE7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4A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САМАРСКОЙ ОБЛАСТИ</w:t>
      </w:r>
    </w:p>
    <w:p w:rsidR="00FD2BB9" w:rsidRPr="009A4AE7" w:rsidRDefault="00FD2B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4AE7" w:rsidRPr="009A4AE7" w:rsidRDefault="009A4A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4"/>
          <w:szCs w:val="24"/>
          <w:lang w:eastAsia="ru-RU"/>
        </w:rPr>
      </w:pPr>
      <w:bookmarkStart w:id="0" w:name="_GoBack"/>
      <w:bookmarkEnd w:id="0"/>
    </w:p>
    <w:p w:rsidR="00FD2BB9" w:rsidRPr="009A4AE7" w:rsidRDefault="00724229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9A4A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утверждении программы комплексного развития социальной инфраструктуры сельского поселения </w:t>
      </w:r>
      <w:r w:rsidR="00FA322E" w:rsidRPr="009A4A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Луначарский</w:t>
      </w:r>
      <w:r w:rsidRPr="009A4A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района Ставропольский</w:t>
      </w:r>
      <w:r w:rsidR="006D6038" w:rsidRPr="009A4A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Самарской области</w:t>
      </w:r>
      <w:r w:rsidRPr="009A4A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2017 – 2026 годы</w:t>
      </w:r>
    </w:p>
    <w:p w:rsidR="00FD2BB9" w:rsidRPr="009A4AE7" w:rsidRDefault="00FD2BB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FD2BB9" w:rsidRPr="009A4AE7" w:rsidRDefault="007242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 законом от 6.10.2003 г. № 131-ФЗ «Об общих принципах организации местного самоуправления в Российской Федерации», Градостроительным кодексом Российской Федерации, Постановлением Правительства Российской Федерации от 01.10.2015г. №1050 «Об утверждении требований комплексного развития социальной инфраструктуры поселений, городских округов»,</w:t>
      </w:r>
      <w:r w:rsidR="00FA322E" w:rsidRPr="009A4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Уставом  сельского поселения  Луначарский</w:t>
      </w:r>
      <w:r w:rsidRPr="009A4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</w:t>
      </w:r>
      <w:r w:rsidR="006D6038" w:rsidRPr="009A4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Самарской области</w:t>
      </w:r>
      <w:r w:rsidRPr="009A4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A4AE7" w:rsidRPr="009A4AE7" w:rsidRDefault="009A4A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2BB9" w:rsidRPr="009A4AE7" w:rsidRDefault="009A4AE7" w:rsidP="009A4AE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A4A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РЕШИЛО</w:t>
      </w:r>
      <w:r w:rsidR="00724229" w:rsidRPr="009A4A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FD2BB9" w:rsidRPr="009A4AE7" w:rsidRDefault="00FD2BB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D2BB9" w:rsidRPr="009A4AE7" w:rsidRDefault="00724229" w:rsidP="006D603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Утвердить прилагаемую Программу комплексного развития социальной инфраструктуры   сельского поселения </w:t>
      </w:r>
      <w:r w:rsidR="00FA322E" w:rsidRPr="009A4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Луначарский</w:t>
      </w:r>
      <w:r w:rsidR="006D6038" w:rsidRPr="009A4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="00FA322E" w:rsidRPr="009A4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4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2017-2026 годы.</w:t>
      </w:r>
    </w:p>
    <w:p w:rsidR="00FD2BB9" w:rsidRPr="009A4AE7" w:rsidRDefault="00724229" w:rsidP="006D603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AE7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Установить, что финансирование расходных обязательств, возникающих в результате п</w:t>
      </w:r>
      <w:r w:rsidR="00783C56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ринятия настоящего решения</w:t>
      </w:r>
      <w:r w:rsidRPr="009A4AE7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осуществляются за счет средств районного бюджета, бюджета сельского поселения и других источников, в пределах общего  объема бюджетных ассигнований, предусматриваемого в установленном порядке соответствующему главному распорядителю средств местного бюджета.</w:t>
      </w:r>
    </w:p>
    <w:p w:rsidR="00FD2BB9" w:rsidRPr="009A4AE7" w:rsidRDefault="00783C56" w:rsidP="006D603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Решение</w:t>
      </w:r>
      <w:r w:rsidR="00724229" w:rsidRPr="009A4A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подлежит официальному опубликованию   в   газете «</w:t>
      </w:r>
      <w:r w:rsidR="006D6038" w:rsidRPr="009A4A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Луначарский </w:t>
      </w:r>
      <w:r w:rsidR="00724229" w:rsidRPr="009A4A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Вестник» и на официальном сайте администрации сельского поселения </w:t>
      </w:r>
      <w:r w:rsidR="00FA322E" w:rsidRPr="009A4A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Луначарский </w:t>
      </w:r>
      <w:r w:rsidR="00724229" w:rsidRPr="009A4A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сети Интернет  </w:t>
      </w:r>
      <w:r w:rsidR="00724229" w:rsidRPr="009A4AE7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htt</w:t>
      </w:r>
      <w:r w:rsidR="006D6038" w:rsidRPr="009A4AE7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p</w:t>
      </w:r>
      <w:r w:rsidR="00724229" w:rsidRPr="009A4A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://</w:t>
      </w:r>
      <w:r w:rsidR="00FA322E" w:rsidRPr="009A4A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луначарский</w:t>
      </w:r>
      <w:r w:rsidR="00724229" w:rsidRPr="009A4A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.ставропольский-район.рф</w:t>
      </w:r>
    </w:p>
    <w:p w:rsidR="00F77B37" w:rsidRDefault="00F77B37" w:rsidP="006D6038">
      <w:pPr>
        <w:keepNext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3C56" w:rsidRDefault="00783C56" w:rsidP="006D6038">
      <w:pPr>
        <w:keepNext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3C56" w:rsidRPr="009A4AE7" w:rsidRDefault="00783C56" w:rsidP="006D6038">
      <w:pPr>
        <w:keepNext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4AE7" w:rsidRPr="009A4AE7" w:rsidRDefault="009A4AE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</w:p>
    <w:p w:rsidR="009A4AE7" w:rsidRPr="009A4AE7" w:rsidRDefault="009A4AE7" w:rsidP="00F77B37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Председатель Собрания представителей </w:t>
      </w:r>
    </w:p>
    <w:p w:rsidR="00F77B37" w:rsidRDefault="009A4AE7" w:rsidP="00F77B37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F77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ельского поселения Луначарский</w:t>
      </w:r>
    </w:p>
    <w:p w:rsidR="00F77B37" w:rsidRDefault="00F77B37" w:rsidP="00F77B37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 Ставропольский</w:t>
      </w:r>
    </w:p>
    <w:p w:rsidR="009A4AE7" w:rsidRPr="009A4AE7" w:rsidRDefault="00F77B37" w:rsidP="009A4AE7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Самарской области </w:t>
      </w:r>
      <w:r w:rsidR="009A4AE7" w:rsidRPr="009A4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</w:t>
      </w:r>
      <w:r w:rsidR="009A4AE7" w:rsidRPr="009A4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А.В. Наумов</w:t>
      </w:r>
    </w:p>
    <w:p w:rsidR="009A4AE7" w:rsidRPr="009A4AE7" w:rsidRDefault="009A4AE7" w:rsidP="009A4AE7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7B37" w:rsidRDefault="009A4AE7" w:rsidP="00F77B37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Глава сельского поселения Луначарский </w:t>
      </w:r>
    </w:p>
    <w:p w:rsidR="00F77B37" w:rsidRDefault="00F77B37" w:rsidP="00F77B37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 Ставропольский</w:t>
      </w:r>
    </w:p>
    <w:p w:rsidR="009A4AE7" w:rsidRPr="009A4AE7" w:rsidRDefault="00F77B37" w:rsidP="009A4AE7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Самарской области</w:t>
      </w:r>
      <w:r w:rsidR="009A4AE7" w:rsidRPr="009A4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</w:t>
      </w:r>
      <w:r w:rsidR="009A4AE7" w:rsidRPr="009A4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9A4AE7" w:rsidRPr="009A4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Т.А. Шульга</w:t>
      </w:r>
    </w:p>
    <w:p w:rsidR="009A4AE7" w:rsidRDefault="009A4AE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</w:p>
    <w:p w:rsidR="009A4AE7" w:rsidRPr="00F77B37" w:rsidRDefault="00F77B3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</w:pPr>
      <w:r w:rsidRPr="00F77B37"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  <w:t>ПРОЕКТ</w:t>
      </w:r>
    </w:p>
    <w:p w:rsidR="009A4AE7" w:rsidRDefault="009A4AE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</w:p>
    <w:p w:rsidR="00FD2BB9" w:rsidRDefault="0072422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Утверждена </w:t>
      </w:r>
    </w:p>
    <w:p w:rsidR="00783C56" w:rsidRDefault="00783C5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Решением Собрания представителей</w:t>
      </w:r>
    </w:p>
    <w:p w:rsidR="00FD2BB9" w:rsidRDefault="0072422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  сельского поселения </w:t>
      </w:r>
      <w:r w:rsidR="00FA322E"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Луначарский</w:t>
      </w:r>
    </w:p>
    <w:p w:rsidR="00FD2BB9" w:rsidRDefault="0072422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муниципального района Ставропольский </w:t>
      </w:r>
    </w:p>
    <w:p w:rsidR="00FD2BB9" w:rsidRDefault="0072422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Самарской области </w:t>
      </w:r>
    </w:p>
    <w:p w:rsidR="00FD2BB9" w:rsidRDefault="00783C5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о</w:t>
      </w:r>
      <w:r w:rsidR="0080095C"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т </w:t>
      </w:r>
      <w:r w:rsidR="00C41AF1"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___</w:t>
      </w:r>
      <w:r w:rsidR="00724229"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2017г</w:t>
      </w:r>
      <w:r w:rsidR="0080095C"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. № </w:t>
      </w:r>
      <w:r w:rsidR="00C41AF1"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__</w:t>
      </w:r>
    </w:p>
    <w:p w:rsidR="00FD2BB9" w:rsidRDefault="00FD2BB9">
      <w:pPr>
        <w:spacing w:after="0" w:line="240" w:lineRule="auto"/>
      </w:pPr>
    </w:p>
    <w:p w:rsidR="00F675ED" w:rsidRDefault="00F675ED">
      <w:pPr>
        <w:spacing w:after="0" w:line="240" w:lineRule="auto"/>
      </w:pPr>
    </w:p>
    <w:p w:rsidR="00FD2BB9" w:rsidRPr="006E73AE" w:rsidRDefault="007242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</w:pPr>
      <w:r w:rsidRPr="006E73AE"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  <w:t>ПРОГРАММА</w:t>
      </w:r>
    </w:p>
    <w:p w:rsidR="00FD2BB9" w:rsidRPr="006E73AE" w:rsidRDefault="007242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</w:pPr>
      <w:r w:rsidRPr="006E73AE"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  <w:t>КОМПЛЕКСНОГО РАЗВИТИЯ СОЦИАЛЬНОЙ ИНФРАСТРУКТУРЫ</w:t>
      </w:r>
    </w:p>
    <w:p w:rsidR="00FD2BB9" w:rsidRPr="006E73AE" w:rsidRDefault="007242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</w:pPr>
      <w:r w:rsidRPr="006E73AE"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  <w:t xml:space="preserve">  СЕЛЬСКОГО ПОСЕЛЕНИЯ </w:t>
      </w:r>
      <w:r w:rsidR="00FA322E" w:rsidRPr="006E73AE"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  <w:t>ЛУНАЧАРСКИЙ</w:t>
      </w:r>
      <w:r w:rsidRPr="006E73AE"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  <w:t xml:space="preserve">  </w:t>
      </w:r>
    </w:p>
    <w:p w:rsidR="00FD2BB9" w:rsidRPr="006E73AE" w:rsidRDefault="007242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</w:pPr>
      <w:r w:rsidRPr="006E73AE"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  <w:t xml:space="preserve">МУНИЦИПАЛЬНОГО РАЙОНА  СТАВРОПОЛЬСКИЙ </w:t>
      </w:r>
    </w:p>
    <w:p w:rsidR="00FD2BB9" w:rsidRPr="006E73AE" w:rsidRDefault="007242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</w:pPr>
      <w:r w:rsidRPr="006E73AE"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  <w:t>САМАРСКОЙ ОБЛАСТИ</w:t>
      </w:r>
    </w:p>
    <w:p w:rsidR="00FD2BB9" w:rsidRPr="006E73AE" w:rsidRDefault="007242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</w:pPr>
      <w:r w:rsidRPr="006E73AE"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  <w:t>НА 2017-2026 ГОДЫ</w:t>
      </w:r>
    </w:p>
    <w:p w:rsidR="00FD2BB9" w:rsidRPr="006E73AE" w:rsidRDefault="00FD2B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</w:pPr>
    </w:p>
    <w:p w:rsidR="00FD2BB9" w:rsidRPr="006E73AE" w:rsidRDefault="0072422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</w:pPr>
      <w:r w:rsidRPr="006E73AE"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  <w:t xml:space="preserve">                                                      I. ПАСПОРТ ПРОГРАММЫ</w:t>
      </w:r>
    </w:p>
    <w:p w:rsidR="00FD2BB9" w:rsidRDefault="00FD2BB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4A0" w:firstRow="1" w:lastRow="0" w:firstColumn="1" w:lastColumn="0" w:noHBand="0" w:noVBand="1"/>
      </w:tblPr>
      <w:tblGrid>
        <w:gridCol w:w="2942"/>
        <w:gridCol w:w="6628"/>
      </w:tblGrid>
      <w:tr w:rsidR="00FD2BB9">
        <w:tc>
          <w:tcPr>
            <w:tcW w:w="29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  <w:lang w:eastAsia="ru-RU"/>
              </w:rPr>
              <w:t xml:space="preserve">1.1 </w:t>
            </w: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Наименование</w:t>
            </w:r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программы                                            </w:t>
            </w:r>
          </w:p>
        </w:tc>
        <w:tc>
          <w:tcPr>
            <w:tcW w:w="6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Программа комплексного развития социальной                                                                  инфраструктуры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8"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8"/>
                <w:sz w:val="24"/>
                <w:szCs w:val="24"/>
                <w:lang w:eastAsia="ru-RU"/>
              </w:rPr>
              <w:t xml:space="preserve"> сельского поселения </w:t>
            </w:r>
            <w:r w:rsidR="00FA322E">
              <w:rPr>
                <w:rFonts w:ascii="Times New Roman" w:eastAsia="Times New Roman" w:hAnsi="Times New Roman" w:cs="Times New Roman"/>
                <w:bCs/>
                <w:color w:val="000008"/>
                <w:sz w:val="24"/>
                <w:szCs w:val="24"/>
                <w:lang w:eastAsia="ru-RU"/>
              </w:rPr>
              <w:t>Луначарский</w:t>
            </w:r>
            <w:r>
              <w:rPr>
                <w:rFonts w:ascii="Times New Roman" w:eastAsia="Times New Roman" w:hAnsi="Times New Roman" w:cs="Times New Roman"/>
                <w:bCs/>
                <w:color w:val="000008"/>
                <w:sz w:val="24"/>
                <w:szCs w:val="24"/>
                <w:lang w:eastAsia="ru-RU"/>
              </w:rPr>
              <w:t xml:space="preserve"> муниципального района Ставропольский Самарской области</w:t>
            </w: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 </w:t>
            </w:r>
          </w:p>
          <w:p w:rsidR="00FD2BB9" w:rsidRDefault="00FD2BB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  <w:lang w:eastAsia="ru-RU"/>
              </w:rPr>
            </w:pPr>
          </w:p>
        </w:tc>
      </w:tr>
      <w:tr w:rsidR="00FD2BB9">
        <w:tc>
          <w:tcPr>
            <w:tcW w:w="29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6E73AE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  <w:lang w:eastAsia="ru-RU"/>
              </w:rPr>
              <w:t>1</w:t>
            </w:r>
            <w:r w:rsidR="00724229"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  <w:lang w:eastAsia="ru-RU"/>
              </w:rPr>
              <w:t xml:space="preserve">.2 </w:t>
            </w:r>
            <w:r w:rsidR="00724229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Основание для</w:t>
            </w:r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разработки Программы</w:t>
            </w:r>
          </w:p>
          <w:p w:rsidR="00FD2BB9" w:rsidRDefault="00FD2BB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6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Федеральный закон от 6 ноября 2003 года №131 – ФЗ «Об</w:t>
            </w:r>
          </w:p>
          <w:p w:rsidR="00FD2BB9" w:rsidRDefault="00724229" w:rsidP="006E73AE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общих принципах организации местного самоуправления в</w:t>
            </w:r>
          </w:p>
          <w:p w:rsidR="00FD2BB9" w:rsidRDefault="00724229" w:rsidP="006E73AE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РФ», Устав сельского поселения </w:t>
            </w:r>
            <w:r w:rsidR="00FA3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Луначарский</w:t>
            </w: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 муниципального   района Ставропольский Самарской   области,</w:t>
            </w:r>
          </w:p>
          <w:p w:rsidR="00FD2BB9" w:rsidRDefault="00724229" w:rsidP="006E73AE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Постановление Правительства Российской Федерации от</w:t>
            </w:r>
          </w:p>
          <w:p w:rsidR="00FD2BB9" w:rsidRDefault="00724229" w:rsidP="006E73AE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01.10.2015 года №1050 «Об утверждении требований к</w:t>
            </w:r>
          </w:p>
          <w:p w:rsidR="00FD2BB9" w:rsidRDefault="00724229" w:rsidP="006E73AE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Программам комплексного развития социальной</w:t>
            </w:r>
          </w:p>
          <w:p w:rsidR="00FD2BB9" w:rsidRDefault="00724229" w:rsidP="006E73AE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инфраструктуры поселений и городских округов»</w:t>
            </w:r>
          </w:p>
          <w:p w:rsidR="00FD2BB9" w:rsidRDefault="00724229" w:rsidP="006E73AE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Генеральный план  сельского поселения </w:t>
            </w:r>
            <w:r w:rsidR="00FA3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Луначарский</w:t>
            </w:r>
            <w:r w:rsidR="00FA322E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муниципального   района Ставропольский Самарской   области</w:t>
            </w:r>
          </w:p>
          <w:p w:rsidR="00FD2BB9" w:rsidRDefault="00FD2BB9" w:rsidP="006E73A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  <w:lang w:eastAsia="ru-RU"/>
              </w:rPr>
            </w:pPr>
          </w:p>
        </w:tc>
      </w:tr>
      <w:tr w:rsidR="00FD2BB9">
        <w:tc>
          <w:tcPr>
            <w:tcW w:w="29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  <w:lang w:eastAsia="ru-RU"/>
              </w:rPr>
              <w:t xml:space="preserve">1.3. </w:t>
            </w: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Наименование</w:t>
            </w:r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заказчика и разработчика</w:t>
            </w:r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Программы, их</w:t>
            </w:r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местонахождение</w:t>
            </w:r>
          </w:p>
        </w:tc>
        <w:tc>
          <w:tcPr>
            <w:tcW w:w="6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F27FEF">
            <w:pPr>
              <w:spacing w:after="0"/>
              <w:rPr>
                <w:rFonts w:ascii="Times New Roman" w:eastAsia="Times New Roman" w:hAnsi="Times New Roman" w:cs="Times New Roman"/>
                <w:bCs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8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FA3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Луначарский</w:t>
            </w:r>
            <w:r>
              <w:rPr>
                <w:rFonts w:ascii="Times New Roman" w:eastAsia="Times New Roman" w:hAnsi="Times New Roman" w:cs="Times New Roman"/>
                <w:bCs/>
                <w:color w:val="000008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муниципального   района Ставропольский Самарской   области</w:t>
            </w:r>
            <w:r w:rsidR="00F27FEF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 </w:t>
            </w:r>
            <w:r w:rsidR="00F27FEF" w:rsidRPr="00F27FEF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поселок  Луначарский  </w:t>
            </w:r>
            <w:r w:rsidR="00783C56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ул. </w:t>
            </w:r>
            <w:r w:rsidR="00F27FEF" w:rsidRPr="00F27FEF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Злобина дом 9</w:t>
            </w:r>
          </w:p>
        </w:tc>
      </w:tr>
      <w:tr w:rsidR="00FD2BB9">
        <w:tc>
          <w:tcPr>
            <w:tcW w:w="29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  <w:lang w:eastAsia="ru-RU"/>
              </w:rPr>
              <w:t xml:space="preserve">1.4. </w:t>
            </w: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6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Создание материальной базы развития социальной</w:t>
            </w:r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инфраструктуры для обеспечения повышения качества</w:t>
            </w:r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жизни населения поселения</w:t>
            </w:r>
          </w:p>
        </w:tc>
      </w:tr>
      <w:tr w:rsidR="00FD2BB9">
        <w:tc>
          <w:tcPr>
            <w:tcW w:w="29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6E73AE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  <w:lang w:eastAsia="ru-RU"/>
              </w:rPr>
              <w:t>1.5</w:t>
            </w:r>
            <w:r w:rsidR="00724229"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  <w:lang w:eastAsia="ru-RU"/>
              </w:rPr>
              <w:t xml:space="preserve">. </w:t>
            </w:r>
            <w:r w:rsidR="00724229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Сроки реализации</w:t>
            </w:r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Программы</w:t>
            </w:r>
          </w:p>
          <w:p w:rsidR="00FD2BB9" w:rsidRDefault="00FD2BB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6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bCs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8"/>
                <w:sz w:val="24"/>
                <w:szCs w:val="24"/>
                <w:lang w:eastAsia="ru-RU"/>
              </w:rPr>
              <w:t>2017-2026</w:t>
            </w:r>
          </w:p>
        </w:tc>
      </w:tr>
      <w:tr w:rsidR="00FD2BB9">
        <w:tc>
          <w:tcPr>
            <w:tcW w:w="29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6E73AE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  <w:lang w:eastAsia="ru-RU"/>
              </w:rPr>
              <w:t>1.6</w:t>
            </w:r>
            <w:r w:rsidR="00724229"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  <w:lang w:eastAsia="ru-RU"/>
              </w:rPr>
              <w:t xml:space="preserve">. </w:t>
            </w:r>
            <w:r w:rsidR="00724229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Исполнители</w:t>
            </w:r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Программы</w:t>
            </w:r>
          </w:p>
          <w:p w:rsidR="00FD2BB9" w:rsidRDefault="00FD2BB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6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Программа реализуется с участием и финансированием</w:t>
            </w:r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бюджета    поселения </w:t>
            </w:r>
          </w:p>
          <w:p w:rsidR="00FD2BB9" w:rsidRDefault="00FD2BB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  <w:lang w:eastAsia="ru-RU"/>
              </w:rPr>
            </w:pPr>
          </w:p>
        </w:tc>
      </w:tr>
      <w:tr w:rsidR="00FD2BB9">
        <w:tc>
          <w:tcPr>
            <w:tcW w:w="29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  <w:lang w:eastAsia="ru-RU"/>
              </w:rPr>
              <w:lastRenderedPageBreak/>
              <w:t>1.</w:t>
            </w:r>
            <w:r w:rsidR="006E73AE"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Целевые показатели(индикаторы)</w:t>
            </w:r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обеспеченности</w:t>
            </w:r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населения объектами</w:t>
            </w:r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социальной инфраструктуры</w:t>
            </w:r>
          </w:p>
        </w:tc>
        <w:tc>
          <w:tcPr>
            <w:tcW w:w="6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-Площадь жилых помещений, введённая в эксплуатацию за</w:t>
            </w:r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год, </w:t>
            </w:r>
            <w:r w:rsidR="000F19F1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 </w:t>
            </w:r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-доля детей в возрасте от 1 до 6 лет, обеспеченных</w:t>
            </w:r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дошкольными учреждениями,</w:t>
            </w:r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-доля детей школьного возраста, обеспеченных</w:t>
            </w:r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ученическими местами для занятий в школе в одну смену,</w:t>
            </w:r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-вместимость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клубов</w:t>
            </w: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, библиотек, учреждений</w:t>
            </w:r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дополнительного образования</w:t>
            </w:r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-площадь торговых предприятий</w:t>
            </w:r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-количество посадочных мест в предприятиях</w:t>
            </w:r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общественного питания</w:t>
            </w:r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-повышение уровня и качества оказания медицинской помощи</w:t>
            </w:r>
          </w:p>
          <w:p w:rsidR="00FD2BB9" w:rsidRDefault="00FD2BB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  <w:lang w:eastAsia="ru-RU"/>
              </w:rPr>
            </w:pPr>
          </w:p>
        </w:tc>
      </w:tr>
      <w:tr w:rsidR="00FD2BB9">
        <w:tc>
          <w:tcPr>
            <w:tcW w:w="29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  <w:lang w:eastAsia="ru-RU"/>
              </w:rPr>
              <w:t>1.</w:t>
            </w:r>
            <w:r w:rsidR="006E73AE"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Объёмы и</w:t>
            </w:r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источники</w:t>
            </w:r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финансирования</w:t>
            </w:r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6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Программа предполагает финансирование за счёт</w:t>
            </w:r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бюджетов:</w:t>
            </w:r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 бюджет поселения – </w:t>
            </w:r>
            <w:r w:rsidR="00B670A1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 </w:t>
            </w:r>
            <w:r w:rsidR="00B670A1" w:rsidRPr="00B670A1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870 </w:t>
            </w:r>
            <w:r w:rsidRPr="00B670A1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тыс. руб.</w:t>
            </w:r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8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внебюджетные средства</w:t>
            </w:r>
            <w:r w:rsidR="00B670A1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 -  ----</w:t>
            </w:r>
          </w:p>
          <w:p w:rsidR="00FD2BB9" w:rsidRDefault="00FD2BB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  <w:lang w:eastAsia="ru-RU"/>
              </w:rPr>
            </w:pPr>
          </w:p>
        </w:tc>
      </w:tr>
      <w:tr w:rsidR="00FD2BB9">
        <w:tc>
          <w:tcPr>
            <w:tcW w:w="29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  <w:lang w:eastAsia="ru-RU"/>
              </w:rPr>
              <w:t>1.</w:t>
            </w:r>
            <w:r w:rsidR="006E73AE"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Описание</w:t>
            </w:r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запланированных</w:t>
            </w:r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мероприятий по</w:t>
            </w:r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проектированию,</w:t>
            </w:r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строительству,</w:t>
            </w:r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реконструкции объектов</w:t>
            </w:r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социальной инфраструктуры</w:t>
            </w:r>
          </w:p>
        </w:tc>
        <w:tc>
          <w:tcPr>
            <w:tcW w:w="6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 1.мероприятия по обеспечению беспрепятственного доступа маломобильных граждан</w:t>
            </w:r>
            <w:r w:rsidR="00B670A1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.</w:t>
            </w:r>
          </w:p>
          <w:p w:rsidR="00FD2BB9" w:rsidRDefault="00B670A1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 </w:t>
            </w:r>
            <w:r w:rsidR="00724229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2.установка светодиодных светильников  уличного освещения.</w:t>
            </w:r>
          </w:p>
          <w:p w:rsidR="00B670A1" w:rsidRDefault="00B670A1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3. разработка проекта организации территории и межевания, для выделения земельных участков льготным категориям граждан.</w:t>
            </w:r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8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D2BB9">
        <w:tc>
          <w:tcPr>
            <w:tcW w:w="29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  <w:lang w:eastAsia="ru-RU"/>
              </w:rPr>
              <w:t>1.1</w:t>
            </w:r>
            <w:r w:rsidR="006E73AE"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Ожидаемые</w:t>
            </w:r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результаты реализации</w:t>
            </w:r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Комплексной</w:t>
            </w:r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Программы</w:t>
            </w:r>
          </w:p>
          <w:p w:rsidR="00FD2BB9" w:rsidRDefault="00FD2BB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6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Повышение качества, комфортности и уровня жизни</w:t>
            </w:r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населения   сельского поселения </w:t>
            </w:r>
            <w:r w:rsidR="000F19F1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Луначарский</w:t>
            </w:r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-обеспечение всех категорий граждан комфортными условиями жилья;</w:t>
            </w:r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-нормативная доступность и обеспеченность объектами</w:t>
            </w:r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социальной инфраструктуры жителей сельского поселения </w:t>
            </w:r>
            <w:r w:rsidR="000F19F1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Луначарский</w:t>
            </w:r>
          </w:p>
          <w:p w:rsidR="00FD2BB9" w:rsidRDefault="00FD2BB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  <w:lang w:eastAsia="ru-RU"/>
              </w:rPr>
            </w:pPr>
          </w:p>
        </w:tc>
      </w:tr>
      <w:tr w:rsidR="00FD2BB9">
        <w:tc>
          <w:tcPr>
            <w:tcW w:w="29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  <w:lang w:eastAsia="ru-RU"/>
              </w:rPr>
              <w:t>1.1</w:t>
            </w:r>
            <w:r w:rsidR="006E73AE"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Организация</w:t>
            </w:r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контроля за исполнением</w:t>
            </w:r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Программы</w:t>
            </w:r>
          </w:p>
          <w:p w:rsidR="00FD2BB9" w:rsidRDefault="00FD2BB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6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Оперативный контроль за исполнением Программы</w:t>
            </w:r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осуществляет администрация   и Собрание представителей</w:t>
            </w:r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 сельского поселения </w:t>
            </w:r>
            <w:r w:rsidR="000F19F1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Луначарский</w:t>
            </w:r>
          </w:p>
          <w:p w:rsidR="00FD2BB9" w:rsidRDefault="00FD2BB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  <w:lang w:eastAsia="ru-RU"/>
              </w:rPr>
            </w:pPr>
          </w:p>
        </w:tc>
      </w:tr>
    </w:tbl>
    <w:p w:rsidR="00FD2BB9" w:rsidRDefault="00FD2BB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</w:pPr>
    </w:p>
    <w:p w:rsidR="00FD2BB9" w:rsidRDefault="0072422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  <w:t xml:space="preserve">  </w:t>
      </w:r>
    </w:p>
    <w:p w:rsidR="006D6038" w:rsidRDefault="006D603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</w:pPr>
    </w:p>
    <w:p w:rsidR="006D6038" w:rsidRDefault="006D603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</w:pPr>
    </w:p>
    <w:p w:rsidR="00B24E72" w:rsidRDefault="00B24E7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</w:pPr>
    </w:p>
    <w:p w:rsidR="00B24E72" w:rsidRDefault="00B24E7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</w:pPr>
    </w:p>
    <w:p w:rsidR="006D6038" w:rsidRDefault="006D603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</w:pPr>
    </w:p>
    <w:p w:rsidR="00B24E72" w:rsidRDefault="00B24E7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</w:pPr>
    </w:p>
    <w:p w:rsidR="00B24E72" w:rsidRDefault="00B24E7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</w:pPr>
    </w:p>
    <w:p w:rsidR="00B24E72" w:rsidRDefault="00B24E7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</w:pPr>
    </w:p>
    <w:p w:rsidR="00F77B37" w:rsidRDefault="00F77B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</w:pPr>
    </w:p>
    <w:p w:rsidR="00F77B37" w:rsidRDefault="00F77B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</w:pPr>
    </w:p>
    <w:p w:rsidR="00FD2BB9" w:rsidRDefault="007242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  <w:t>II. ПРОГРАММА КОМПЛЕКСНОГО РАЗВИТИЯ СОЦИАЛЬНОЙ</w:t>
      </w:r>
      <w:r w:rsidR="00B24E72"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  <w:t xml:space="preserve">ИНФРАСТРУКТУРЫ СЕЛЬСКОГО ПОСЕЛЕНИЯ </w:t>
      </w:r>
      <w:r w:rsidR="000F19F1"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  <w:t>ЛУНАЧАРСКИЙ</w:t>
      </w:r>
    </w:p>
    <w:p w:rsidR="00FD2BB9" w:rsidRDefault="007242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  <w:t>НА 2017-2026 ГОДЫ</w:t>
      </w:r>
    </w:p>
    <w:p w:rsidR="00FD2BB9" w:rsidRDefault="00FD2B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</w:pPr>
    </w:p>
    <w:p w:rsidR="00FD2BB9" w:rsidRDefault="007242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  <w:t xml:space="preserve">2.1. </w:t>
      </w:r>
      <w:r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  <w:t>Характеристика существующего состояния социальной инфраструктуры</w:t>
      </w:r>
    </w:p>
    <w:p w:rsidR="00FD2BB9" w:rsidRDefault="007242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  <w:t xml:space="preserve">сельского поселения </w:t>
      </w:r>
      <w:r w:rsidR="000F19F1"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  <w:t>Луначарский</w:t>
      </w:r>
      <w:r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  <w:t>, описание проблемы.</w:t>
      </w:r>
    </w:p>
    <w:p w:rsidR="00FD2BB9" w:rsidRDefault="00FD2B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</w:pPr>
    </w:p>
    <w:p w:rsidR="00FD2BB9" w:rsidRDefault="007242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В территорию сельского поселения </w:t>
      </w:r>
      <w:r w:rsidR="000F19F1"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Луначарский</w:t>
      </w: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 входит </w:t>
      </w:r>
      <w:r w:rsidR="000F19F1"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поселок Луначарский</w:t>
      </w:r>
      <w:r w:rsidR="00B24E72"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Административный центр – </w:t>
      </w:r>
      <w:r w:rsidR="00B24E72"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п. Луначарский</w:t>
      </w: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. Общая площадь поселения </w:t>
      </w:r>
      <w:r w:rsidR="00D54B11"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11341,0</w:t>
      </w: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 га Застройка населённых пунктов в основном представлена частным с</w:t>
      </w:r>
      <w:r w:rsidR="00B11EAB"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е</w:t>
      </w:r>
      <w:r w:rsidR="00CF753A"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ктором. Многоквартирных домов 33</w:t>
      </w: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, домов блокированной  застройки </w:t>
      </w:r>
      <w:r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  <w:t xml:space="preserve"> </w:t>
      </w:r>
      <w:r w:rsidR="00B11EAB"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15</w:t>
      </w: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, индивидуальных</w:t>
      </w:r>
      <w:r w:rsidR="003C5732"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 жилых домов введённых в эксплуатацию </w:t>
      </w: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-</w:t>
      </w:r>
      <w:r w:rsidR="00B11EAB"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 </w:t>
      </w:r>
      <w:r w:rsidR="003C5732"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441. </w:t>
      </w: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Общая площадь жилых помещений составляет </w:t>
      </w:r>
      <w:r w:rsidR="00C56D53"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61,83</w:t>
      </w: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 тыс. кв.м. Численность населения имеет тенденцию к росту из-за увеличения </w:t>
      </w:r>
      <w:r w:rsidR="00C56D53"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рождаемости и</w:t>
      </w: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 миграции</w:t>
      </w:r>
      <w:r w:rsidR="00B11EAB"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 Численность населения в сельском поселении увеличилась по сравнению с 2015</w:t>
      </w:r>
      <w:r w:rsidR="00C56D53"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г</w:t>
      </w:r>
      <w:r w:rsidR="00C56D53"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ода</w:t>
      </w: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 на </w:t>
      </w:r>
      <w:r w:rsidR="00C56D53"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133</w:t>
      </w: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 </w:t>
      </w:r>
      <w:r w:rsidR="00C56D53"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человека</w:t>
      </w: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 и составила на 01.01.2017 года </w:t>
      </w:r>
      <w:r w:rsidR="00C56D53"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2680</w:t>
      </w: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 человек</w:t>
      </w:r>
      <w:r w:rsidR="00C56D53"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.</w:t>
      </w:r>
    </w:p>
    <w:p w:rsidR="00FD2BB9" w:rsidRDefault="00FD2B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</w:p>
    <w:p w:rsidR="00FD2BB9" w:rsidRDefault="007242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  <w:t xml:space="preserve">                                                               Образование</w:t>
      </w:r>
    </w:p>
    <w:p w:rsidR="00FD2BB9" w:rsidRDefault="00FD2B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</w:pPr>
    </w:p>
    <w:p w:rsidR="00FD2BB9" w:rsidRDefault="00724229" w:rsidP="006E73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Социальная инфраструктура поселения в сфере образования представлена:</w:t>
      </w:r>
    </w:p>
    <w:p w:rsidR="00FD2BB9" w:rsidRDefault="00724229" w:rsidP="006E73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8"/>
          <w:sz w:val="24"/>
          <w:szCs w:val="24"/>
          <w:lang w:eastAsia="ru-RU"/>
        </w:rPr>
        <w:t>-</w:t>
      </w:r>
      <w:r>
        <w:rPr>
          <w:rFonts w:ascii="Times New Roman" w:eastAsia="Wingdings-Regular" w:hAnsi="Times New Roman" w:cs="Times New Roman"/>
          <w:color w:val="000008"/>
          <w:sz w:val="24"/>
          <w:szCs w:val="24"/>
          <w:lang w:eastAsia="ru-RU"/>
        </w:rPr>
        <w:t xml:space="preserve"> </w:t>
      </w:r>
      <w:r w:rsidR="001C1BB4"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Луначарской</w:t>
      </w: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 средней школой с нормативной</w:t>
      </w:r>
      <w:r w:rsidR="001C1BB4"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вместимостью </w:t>
      </w:r>
      <w:r w:rsidR="001C1BB4"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120</w:t>
      </w: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 мест и факти</w:t>
      </w:r>
      <w:r w:rsidR="001C1BB4"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ческим количеством учеников –242</w:t>
      </w: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 чел.</w:t>
      </w:r>
      <w:r w:rsidR="001C1BB4" w:rsidRPr="001C1BB4"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 </w:t>
      </w:r>
    </w:p>
    <w:p w:rsidR="00FD2BB9" w:rsidRDefault="00724229" w:rsidP="006E73AE">
      <w:pPr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8"/>
          <w:sz w:val="24"/>
          <w:szCs w:val="24"/>
          <w:lang w:eastAsia="ru-RU"/>
        </w:rPr>
        <w:t>-</w:t>
      </w:r>
      <w:r>
        <w:rPr>
          <w:rFonts w:ascii="Times New Roman" w:eastAsia="Wingdings-Regular" w:hAnsi="Times New Roman" w:cs="Times New Roman"/>
          <w:color w:val="000008"/>
          <w:sz w:val="24"/>
          <w:szCs w:val="24"/>
          <w:lang w:eastAsia="ru-RU"/>
        </w:rPr>
        <w:t xml:space="preserve"> </w:t>
      </w:r>
      <w:r w:rsidR="001C1BB4"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 Луначарский</w:t>
      </w: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  детский сад на </w:t>
      </w:r>
      <w:r w:rsidR="001C1BB4"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240</w:t>
      </w: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 мест, с </w:t>
      </w:r>
      <w:r w:rsidR="001C1BB4"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фактическим пребыванием детей - 208</w:t>
      </w: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 чел.</w:t>
      </w:r>
      <w:r>
        <w:rPr>
          <w:rFonts w:ascii="Times New Roman" w:hAnsi="Times New Roman" w:cs="Times New Roman"/>
          <w:color w:val="000008"/>
          <w:sz w:val="24"/>
          <w:szCs w:val="24"/>
          <w:lang w:eastAsia="ru-RU"/>
        </w:rPr>
        <w:t xml:space="preserve"> </w:t>
      </w:r>
    </w:p>
    <w:p w:rsidR="00FD2BB9" w:rsidRDefault="001C1BB4" w:rsidP="006E73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Высокая загруженность школы не сказывается на принятой образовательной модели в общеобразовательных учреждениях, обучение в ней проходит в одну смену.</w:t>
      </w:r>
    </w:p>
    <w:p w:rsidR="001C1BB4" w:rsidRDefault="007242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  <w:t xml:space="preserve">                                                       </w:t>
      </w:r>
    </w:p>
    <w:p w:rsidR="00FD2BB9" w:rsidRDefault="00724229" w:rsidP="001C1B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  <w:t>Культура и спорт</w:t>
      </w:r>
    </w:p>
    <w:p w:rsidR="00FD2BB9" w:rsidRDefault="00FD2B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</w:pPr>
    </w:p>
    <w:p w:rsidR="00FD2BB9" w:rsidRDefault="007242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В сфере культуры и спорта на территории поселения работают:</w:t>
      </w:r>
    </w:p>
    <w:p w:rsidR="00FD2BB9" w:rsidRDefault="007242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8"/>
          <w:sz w:val="24"/>
          <w:szCs w:val="24"/>
          <w:lang w:eastAsia="ru-RU"/>
        </w:rPr>
        <w:t>-</w:t>
      </w:r>
      <w:r>
        <w:rPr>
          <w:rFonts w:ascii="Times New Roman" w:eastAsia="Wingdings-Regular" w:hAnsi="Times New Roman" w:cs="Times New Roman"/>
          <w:color w:val="000008"/>
          <w:sz w:val="24"/>
          <w:szCs w:val="24"/>
          <w:lang w:eastAsia="ru-RU"/>
        </w:rPr>
        <w:t xml:space="preserve"> </w:t>
      </w:r>
      <w:r w:rsidR="003F47D6">
        <w:rPr>
          <w:rFonts w:ascii="Times New Roman" w:eastAsia="Wingdings-Regular" w:hAnsi="Times New Roman" w:cs="Times New Roman"/>
          <w:color w:val="00000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МБУК  «МДК»  муниципального района Ставропольский </w:t>
      </w:r>
      <w:r w:rsidR="003F47D6"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Луначарский </w:t>
      </w: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 СДК;</w:t>
      </w:r>
      <w:r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  <w:t xml:space="preserve">  </w:t>
      </w:r>
    </w:p>
    <w:p w:rsidR="00FD2BB9" w:rsidRDefault="007242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8"/>
          <w:sz w:val="24"/>
          <w:szCs w:val="24"/>
          <w:lang w:eastAsia="ru-RU"/>
        </w:rPr>
        <w:t>-</w:t>
      </w:r>
      <w:r>
        <w:rPr>
          <w:rFonts w:ascii="Times New Roman" w:eastAsia="Wingdings-Regular" w:hAnsi="Times New Roman" w:cs="Times New Roman"/>
          <w:color w:val="00000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 МБУК «Ставропольская МБ» </w:t>
      </w:r>
      <w:r w:rsidR="003F47D6"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Луначарский</w:t>
      </w: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 филиал библиотеки;</w:t>
      </w:r>
    </w:p>
    <w:p w:rsidR="00FD2BB9" w:rsidRDefault="007242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000008"/>
          <w:sz w:val="24"/>
          <w:szCs w:val="24"/>
          <w:lang w:eastAsia="ru-RU"/>
        </w:rPr>
        <w:t>-</w:t>
      </w:r>
      <w:r>
        <w:rPr>
          <w:rFonts w:ascii="Times New Roman" w:eastAsia="Wingdings-Regular" w:hAnsi="Times New Roman" w:cs="Times New Roman"/>
          <w:b/>
          <w:color w:val="00000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МБУ ДО Выселкская ДШИ</w:t>
      </w:r>
      <w:r w:rsidR="003F47D6"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 филиал в п. Луначарский</w:t>
      </w:r>
      <w:r w:rsidR="00F36C10"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;</w:t>
      </w:r>
    </w:p>
    <w:p w:rsidR="00F36C10" w:rsidRDefault="00F36C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- ДЮСША п. Луначарский;</w:t>
      </w:r>
    </w:p>
    <w:p w:rsidR="00F36C10" w:rsidRDefault="00F36C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- Физкультурно-оздоровительный комплекс п. Луначарский (ФОК).</w:t>
      </w:r>
    </w:p>
    <w:p w:rsidR="00FD2BB9" w:rsidRDefault="007242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 Все учреждения образования, культуры находятся в </w:t>
      </w:r>
      <w:r w:rsidR="00F36C10"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п. Луначарский</w:t>
      </w: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. Обеспеченность населения учреждениями культуры и спорта в сельском поселении достаточная.  </w:t>
      </w:r>
    </w:p>
    <w:p w:rsidR="00FD2BB9" w:rsidRDefault="00FD2B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</w:p>
    <w:p w:rsidR="00FD2BB9" w:rsidRDefault="007242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  <w:t xml:space="preserve">                                                         Здравоохранение</w:t>
      </w:r>
    </w:p>
    <w:p w:rsidR="00FD2BB9" w:rsidRDefault="00FD2B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</w:pPr>
    </w:p>
    <w:p w:rsidR="00FD2BB9" w:rsidRDefault="007242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В сфере здравоохранения на территории поселения работает Луначарская амбулатория на 30 посещений в сутки,  2 аптечных пункта, которые обеспечивает доступность аптечным обслуживанием. Острой проблемой в сфере здравоохранения является недостаточное количество врачей.</w:t>
      </w:r>
    </w:p>
    <w:p w:rsidR="00FD2BB9" w:rsidRDefault="00FD2B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</w:p>
    <w:p w:rsidR="00FD2BB9" w:rsidRDefault="007242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  <w:t xml:space="preserve">                               Предприятия торговли и общественного питания</w:t>
      </w:r>
    </w:p>
    <w:p w:rsidR="00FD2BB9" w:rsidRDefault="00FD2B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</w:pPr>
    </w:p>
    <w:p w:rsidR="00FD2BB9" w:rsidRDefault="007242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На территории поселения отсутствуют предприятия общественного питания и пункты бытового</w:t>
      </w:r>
      <w:r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обслуживания. В настоящее время на территории поселения работает </w:t>
      </w:r>
      <w:r w:rsidR="00F36C10"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 сетев</w:t>
      </w:r>
      <w:r w:rsidR="00F36C10"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ой</w:t>
      </w:r>
      <w:r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магазин и </w:t>
      </w:r>
      <w:r w:rsidR="00F36C10"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индивидуальных предпринимателей, которые обеспечивают население  сельского поселения всеми необходимыми товарами.</w:t>
      </w:r>
    </w:p>
    <w:p w:rsidR="006E73AE" w:rsidRDefault="007242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  <w:t xml:space="preserve">                                              </w:t>
      </w:r>
    </w:p>
    <w:p w:rsidR="00FD2BB9" w:rsidRDefault="00724229" w:rsidP="006E73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  <w:t>Жилищное строительство</w:t>
      </w:r>
    </w:p>
    <w:p w:rsidR="00FD2BB9" w:rsidRDefault="007242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На начало 2017 года за год  введено в строй </w:t>
      </w:r>
      <w:r w:rsidR="005E63D6"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500 кв. м.  индивидуального жилья.  </w:t>
      </w:r>
    </w:p>
    <w:p w:rsidR="00FD2BB9" w:rsidRDefault="007242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lastRenderedPageBreak/>
        <w:t>Проблема жилищного строительства в том, что ведётся оно беспорядочно, нет комплексного освоения территории под застройку с обеспечением жилых домов дорожной и коммунальной инфраструктурами. Между тем на качество жизни населения влияют обеспеченность жильём, услугами образования, здравоохранения, физкультуры и спорта, торгового, бытового, культурного и транспортного обслуживания населения.</w:t>
      </w:r>
    </w:p>
    <w:p w:rsidR="00FD2BB9" w:rsidRDefault="00FD2B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</w:p>
    <w:p w:rsidR="00FD2BB9" w:rsidRDefault="007242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  <w:t xml:space="preserve">                                           2.2 </w:t>
      </w:r>
      <w:r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  <w:t>Цель и задачи Программы</w:t>
      </w:r>
    </w:p>
    <w:p w:rsidR="00FD2BB9" w:rsidRDefault="00FD2B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</w:pPr>
    </w:p>
    <w:p w:rsidR="00FD2BB9" w:rsidRDefault="007242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Основной целью Программы является создание материальной базы развития</w:t>
      </w:r>
    </w:p>
    <w:p w:rsidR="00FD2BB9" w:rsidRDefault="007242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социальной инфраструктуры для обеспечения повышения качества жизни населения   сельского поселения Луначарский. Для достижения поставленной цели необходимо выполнить следующие задачи:</w:t>
      </w:r>
    </w:p>
    <w:p w:rsidR="00FD2BB9" w:rsidRDefault="007242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8"/>
          <w:sz w:val="24"/>
          <w:szCs w:val="24"/>
          <w:lang w:eastAsia="ru-RU"/>
        </w:rPr>
        <w:t>-</w:t>
      </w:r>
      <w:r>
        <w:rPr>
          <w:rFonts w:ascii="Times New Roman" w:eastAsia="Wingdings-Regular" w:hAnsi="Times New Roman" w:cs="Times New Roman"/>
          <w:color w:val="00000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обеспечение безопасности, качества и эффективного использования населением объектов социальной инфраструктуры  сельского поселения  Луначарский;</w:t>
      </w:r>
    </w:p>
    <w:p w:rsidR="00FD2BB9" w:rsidRDefault="007242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8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обеспечение эффективного функционирования действующей социальной инфраструктуры;</w:t>
      </w:r>
    </w:p>
    <w:p w:rsidR="00FD2BB9" w:rsidRDefault="007242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8"/>
          <w:sz w:val="24"/>
          <w:szCs w:val="24"/>
          <w:lang w:eastAsia="ru-RU"/>
        </w:rPr>
        <w:t>-</w:t>
      </w:r>
      <w:r>
        <w:rPr>
          <w:rFonts w:ascii="Times New Roman" w:eastAsia="Wingdings-Regular" w:hAnsi="Times New Roman" w:cs="Times New Roman"/>
          <w:color w:val="00000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обеспечение доступности объектов социальной инфраструктуры для проживающего населения;</w:t>
      </w:r>
    </w:p>
    <w:p w:rsidR="00FD2BB9" w:rsidRDefault="007242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8"/>
          <w:sz w:val="24"/>
          <w:szCs w:val="24"/>
          <w:lang w:eastAsia="ru-RU"/>
        </w:rPr>
        <w:t>-</w:t>
      </w:r>
      <w:r>
        <w:rPr>
          <w:rFonts w:ascii="Times New Roman" w:eastAsia="Wingdings-Regular" w:hAnsi="Times New Roman" w:cs="Times New Roman"/>
          <w:color w:val="00000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сбалансированное перспективное развитие социальной инфрастр</w:t>
      </w:r>
      <w:r w:rsidR="005E63D6"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уктуры  поселения в соответствии</w:t>
      </w: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 с потребностями в объектах социальной инфраструктуры населения;  </w:t>
      </w:r>
    </w:p>
    <w:p w:rsidR="00FD2BB9" w:rsidRDefault="007242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8"/>
          <w:sz w:val="24"/>
          <w:szCs w:val="24"/>
          <w:lang w:eastAsia="ru-RU"/>
        </w:rPr>
        <w:t>-</w:t>
      </w:r>
      <w:r>
        <w:rPr>
          <w:rFonts w:ascii="Times New Roman" w:eastAsia="Wingdings-Regular" w:hAnsi="Times New Roman" w:cs="Times New Roman"/>
          <w:color w:val="00000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достижение расчётного уровня обеспеченности населения поселения услугами объектов социальной инфраструктуры.</w:t>
      </w:r>
    </w:p>
    <w:p w:rsidR="00FD2BB9" w:rsidRDefault="00FD2B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</w:p>
    <w:p w:rsidR="00FD2BB9" w:rsidRDefault="00724229">
      <w:pPr>
        <w:spacing w:after="0" w:line="240" w:lineRule="auto"/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  <w:t xml:space="preserve">                            2.3. </w:t>
      </w:r>
      <w:r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  <w:t>СРОКИ РЕАЛИЗАЦИИ ПРОГРАММЫ</w:t>
      </w:r>
    </w:p>
    <w:p w:rsidR="00FD2BB9" w:rsidRDefault="00724229" w:rsidP="006E73AE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Действие Программы рассчитано на 10 лет с 2017 по 2026 годы.</w:t>
      </w:r>
    </w:p>
    <w:p w:rsidR="00FD2BB9" w:rsidRDefault="00FD2BB9">
      <w:pPr>
        <w:spacing w:after="0" w:line="240" w:lineRule="auto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</w:p>
    <w:p w:rsidR="00FD2BB9" w:rsidRDefault="007242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  <w:t xml:space="preserve">2.4. </w:t>
      </w:r>
      <w:r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  <w:t>ИНДИКАТОРЫ ДОСТИЖЕНИЯ ЦЕЛЕЙ ПРОГРАММЫ</w:t>
      </w:r>
    </w:p>
    <w:p w:rsidR="00FD2BB9" w:rsidRDefault="00724229">
      <w:pPr>
        <w:spacing w:after="0" w:line="240" w:lineRule="auto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Индикаторы достижения целей Программы определены согласно статистическим данным.</w:t>
      </w:r>
    </w:p>
    <w:tbl>
      <w:tblPr>
        <w:tblW w:w="0" w:type="auto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4A0" w:firstRow="1" w:lastRow="0" w:firstColumn="1" w:lastColumn="0" w:noHBand="0" w:noVBand="1"/>
      </w:tblPr>
      <w:tblGrid>
        <w:gridCol w:w="4076"/>
        <w:gridCol w:w="1560"/>
        <w:gridCol w:w="1416"/>
        <w:gridCol w:w="1418"/>
        <w:gridCol w:w="1101"/>
      </w:tblGrid>
      <w:tr w:rsidR="00FD2BB9">
        <w:trPr>
          <w:trHeight w:val="600"/>
        </w:trPr>
        <w:tc>
          <w:tcPr>
            <w:tcW w:w="40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Наименование индикаторов</w:t>
            </w:r>
          </w:p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целей Программы</w:t>
            </w:r>
          </w:p>
          <w:p w:rsidR="00FD2BB9" w:rsidRDefault="00FD2BB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ед. измерения</w:t>
            </w:r>
          </w:p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индикаторов целей</w:t>
            </w:r>
          </w:p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393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промежуточные значения</w:t>
            </w:r>
          </w:p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индикаторов</w:t>
            </w:r>
          </w:p>
          <w:p w:rsidR="00FD2BB9" w:rsidRDefault="00FD2BB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</w:tr>
      <w:tr w:rsidR="00FD2BB9">
        <w:trPr>
          <w:trHeight w:val="510"/>
        </w:trPr>
        <w:tc>
          <w:tcPr>
            <w:tcW w:w="40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FD2BB9" w:rsidRDefault="00FD2BB9" w:rsidP="006E73AE">
            <w:pPr>
              <w:spacing w:after="0" w:line="240" w:lineRule="auto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FD2BB9" w:rsidRDefault="00FD2BB9" w:rsidP="006E73AE">
            <w:pPr>
              <w:spacing w:after="0" w:line="240" w:lineRule="auto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101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2026</w:t>
            </w:r>
          </w:p>
        </w:tc>
      </w:tr>
      <w:tr w:rsidR="00FD2BB9" w:rsidTr="006E73AE">
        <w:trPr>
          <w:trHeight w:val="545"/>
        </w:trPr>
        <w:tc>
          <w:tcPr>
            <w:tcW w:w="40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площадь жилых помещений</w:t>
            </w:r>
          </w:p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введенная в эксплуатацию за год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м2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5E63D6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1</w:t>
            </w:r>
            <w:r w:rsidR="00724229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BB9" w:rsidRDefault="005E63D6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2</w:t>
            </w:r>
            <w:r w:rsidR="00724229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 </w:t>
            </w:r>
            <w:r w:rsidR="005E63D6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500</w:t>
            </w:r>
          </w:p>
        </w:tc>
      </w:tr>
      <w:tr w:rsidR="00FD2BB9" w:rsidTr="006E73AE">
        <w:trPr>
          <w:trHeight w:val="1124"/>
        </w:trPr>
        <w:tc>
          <w:tcPr>
            <w:tcW w:w="40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доля детей в возрасте от 1 до 6</w:t>
            </w:r>
          </w:p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лет (включит.) обеспеченных</w:t>
            </w:r>
          </w:p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дошкольными учреждениями</w:t>
            </w:r>
          </w:p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(норматив 70 – 85%)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Pr="00FF396C" w:rsidRDefault="00494E4F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 w:rsidRPr="00FF396C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 </w:t>
            </w:r>
            <w:r w:rsidR="00494E4F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 </w:t>
            </w:r>
            <w:r w:rsidR="00494E4F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90</w:t>
            </w:r>
          </w:p>
        </w:tc>
      </w:tr>
      <w:tr w:rsidR="00FD2BB9">
        <w:tc>
          <w:tcPr>
            <w:tcW w:w="40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доля детей школьного возраста</w:t>
            </w:r>
          </w:p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обеспеченных ученическими</w:t>
            </w:r>
          </w:p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местами в школе в одну смену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494E4F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BB9" w:rsidRDefault="00494E4F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494E4F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40</w:t>
            </w:r>
          </w:p>
        </w:tc>
      </w:tr>
      <w:tr w:rsidR="00FD2BB9">
        <w:tc>
          <w:tcPr>
            <w:tcW w:w="40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вместимость клубов,</w:t>
            </w:r>
          </w:p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библиотек, учреждений</w:t>
            </w:r>
          </w:p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дополнительного образования</w:t>
            </w:r>
          </w:p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(норматив 190 на 1000 жит.)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кол-во мест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6E73AE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   1</w:t>
            </w:r>
            <w:r w:rsidR="00724229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BB9" w:rsidRDefault="006E73AE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6E73AE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 190</w:t>
            </w:r>
          </w:p>
        </w:tc>
      </w:tr>
      <w:tr w:rsidR="00FD2BB9">
        <w:tc>
          <w:tcPr>
            <w:tcW w:w="40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площадь торговых предприятий</w:t>
            </w:r>
          </w:p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(норматив 200 м2 </w:t>
            </w:r>
            <w:r w:rsidR="006E73AE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продовольств.</w:t>
            </w:r>
          </w:p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и 400 м2 прочими на 1000</w:t>
            </w:r>
          </w:p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жителей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м2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6E73AE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878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BB9" w:rsidRDefault="006E73AE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878</w:t>
            </w:r>
          </w:p>
        </w:tc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6E73AE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878</w:t>
            </w:r>
          </w:p>
        </w:tc>
      </w:tr>
      <w:tr w:rsidR="00FD2BB9">
        <w:tc>
          <w:tcPr>
            <w:tcW w:w="40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количество мест предприятий</w:t>
            </w:r>
          </w:p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общественного питания</w:t>
            </w:r>
          </w:p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(норматив 40 мест на 1000 жит.)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Кол-во мест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 0</w:t>
            </w:r>
          </w:p>
        </w:tc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 0</w:t>
            </w:r>
          </w:p>
        </w:tc>
      </w:tr>
    </w:tbl>
    <w:p w:rsidR="006D6038" w:rsidRDefault="00724229" w:rsidP="006E73A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  <w:t xml:space="preserve">                           </w:t>
      </w:r>
    </w:p>
    <w:p w:rsidR="00CB5BF7" w:rsidRDefault="00CB5BF7" w:rsidP="006D60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</w:pPr>
    </w:p>
    <w:p w:rsidR="00FD2BB9" w:rsidRDefault="00724229" w:rsidP="006D60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  <w:lastRenderedPageBreak/>
        <w:t xml:space="preserve">2.5. </w:t>
      </w:r>
      <w:r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  <w:t>ОСНОВНЫЕ МЕРОПРИЯТИЯ ПРОГРАММЫ</w:t>
      </w:r>
    </w:p>
    <w:p w:rsidR="00FD2BB9" w:rsidRDefault="00FD2BB9" w:rsidP="006E73AE">
      <w:pPr>
        <w:spacing w:after="0" w:line="240" w:lineRule="auto"/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4A0" w:firstRow="1" w:lastRow="0" w:firstColumn="1" w:lastColumn="0" w:noHBand="0" w:noVBand="1"/>
      </w:tblPr>
      <w:tblGrid>
        <w:gridCol w:w="449"/>
        <w:gridCol w:w="1830"/>
        <w:gridCol w:w="1082"/>
        <w:gridCol w:w="1337"/>
        <w:gridCol w:w="1338"/>
        <w:gridCol w:w="1047"/>
        <w:gridCol w:w="1282"/>
        <w:gridCol w:w="1206"/>
      </w:tblGrid>
      <w:tr w:rsidR="00FD2BB9" w:rsidTr="006F1F5B">
        <w:trPr>
          <w:trHeight w:val="285"/>
        </w:trPr>
        <w:tc>
          <w:tcPr>
            <w:tcW w:w="44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183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Наименование</w:t>
            </w:r>
          </w:p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08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Сумма,</w:t>
            </w:r>
          </w:p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тыс.руб.</w:t>
            </w:r>
          </w:p>
        </w:tc>
        <w:tc>
          <w:tcPr>
            <w:tcW w:w="6210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Источники финансирования</w:t>
            </w:r>
          </w:p>
        </w:tc>
      </w:tr>
      <w:tr w:rsidR="00FD2BB9" w:rsidTr="006F1F5B">
        <w:trPr>
          <w:trHeight w:val="270"/>
        </w:trPr>
        <w:tc>
          <w:tcPr>
            <w:tcW w:w="44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FD2BB9" w:rsidRDefault="00FD2BB9" w:rsidP="006E73AE">
            <w:pPr>
              <w:spacing w:after="0" w:line="240" w:lineRule="auto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FD2BB9" w:rsidRDefault="00FD2BB9" w:rsidP="006E73AE">
            <w:pPr>
              <w:spacing w:after="0" w:line="240" w:lineRule="auto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FD2BB9" w:rsidRDefault="00FD2BB9" w:rsidP="006E73AE">
            <w:pPr>
              <w:spacing w:after="0" w:line="240" w:lineRule="auto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Федеральн</w:t>
            </w:r>
          </w:p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Областной</w:t>
            </w:r>
          </w:p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 Бюджет района</w:t>
            </w:r>
          </w:p>
        </w:tc>
        <w:tc>
          <w:tcPr>
            <w:tcW w:w="12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Бюджет поселения</w:t>
            </w:r>
          </w:p>
        </w:tc>
        <w:tc>
          <w:tcPr>
            <w:tcW w:w="12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Внебюдж</w:t>
            </w:r>
          </w:p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средства</w:t>
            </w:r>
          </w:p>
        </w:tc>
      </w:tr>
      <w:tr w:rsidR="00FD2BB9" w:rsidTr="006F1F5B">
        <w:tc>
          <w:tcPr>
            <w:tcW w:w="9571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2017год  </w:t>
            </w:r>
          </w:p>
        </w:tc>
      </w:tr>
      <w:tr w:rsidR="00FD2BB9" w:rsidTr="006F1F5B">
        <w:tc>
          <w:tcPr>
            <w:tcW w:w="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2B60CF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 Кнопка вызова помощи</w:t>
            </w:r>
            <w:r w:rsidR="006F1F5B">
              <w:t xml:space="preserve"> </w:t>
            </w:r>
            <w:r w:rsidR="006F1F5B" w:rsidRPr="006F1F5B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нанесение тактильно-визуальной разметки для слабовидящих</w:t>
            </w:r>
          </w:p>
        </w:tc>
        <w:tc>
          <w:tcPr>
            <w:tcW w:w="1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6F1F5B" w:rsidP="006E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jc w:val="right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jc w:val="right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jc w:val="right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2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6F1F5B" w:rsidP="006E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jc w:val="right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</w:tr>
      <w:tr w:rsidR="00FD2BB9" w:rsidTr="006F1F5B">
        <w:tc>
          <w:tcPr>
            <w:tcW w:w="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 Установка светодиодных светильников</w:t>
            </w:r>
          </w:p>
        </w:tc>
        <w:tc>
          <w:tcPr>
            <w:tcW w:w="1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A95FEE" w:rsidP="006E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jc w:val="right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jc w:val="right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jc w:val="right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2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0F19F1" w:rsidP="006E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  </w:t>
            </w:r>
            <w:r w:rsidR="00A95FEE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2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jc w:val="right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</w:tr>
      <w:tr w:rsidR="00FD2BB9" w:rsidTr="006F1F5B">
        <w:tc>
          <w:tcPr>
            <w:tcW w:w="9571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2018 год</w:t>
            </w:r>
          </w:p>
        </w:tc>
      </w:tr>
      <w:tr w:rsidR="00FD2BB9" w:rsidTr="006F1F5B">
        <w:tc>
          <w:tcPr>
            <w:tcW w:w="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864AF" w:rsidRDefault="00E864AF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Установка светового табло на здание администрации</w:t>
            </w:r>
            <w:r w:rsidR="00724229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 </w:t>
            </w:r>
          </w:p>
          <w:p w:rsidR="00FD2BB9" w:rsidRDefault="00FD2BB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E864AF" w:rsidP="006E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jc w:val="right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jc w:val="right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jc w:val="right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2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E864AF" w:rsidP="006E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jc w:val="right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</w:tr>
      <w:tr w:rsidR="00FD2BB9" w:rsidTr="006F1F5B">
        <w:tc>
          <w:tcPr>
            <w:tcW w:w="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6F1F5B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 Установка светодиодных светильников</w:t>
            </w:r>
          </w:p>
        </w:tc>
        <w:tc>
          <w:tcPr>
            <w:tcW w:w="1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2B60CF" w:rsidP="006E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jc w:val="right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jc w:val="right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jc w:val="right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2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2B60CF" w:rsidP="006E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2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jc w:val="right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</w:tr>
      <w:tr w:rsidR="00FD2BB9" w:rsidTr="006F1F5B">
        <w:tc>
          <w:tcPr>
            <w:tcW w:w="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6F1F5B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Разработка проекта организации территории и межевания</w:t>
            </w:r>
            <w:r w:rsidR="00996837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 </w:t>
            </w:r>
            <w:r w:rsidR="00B670A1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для выделения земельных участков льготным категориям граждан</w:t>
            </w:r>
          </w:p>
        </w:tc>
        <w:tc>
          <w:tcPr>
            <w:tcW w:w="1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996837" w:rsidP="006E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jc w:val="right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jc w:val="right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jc w:val="right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2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996837" w:rsidP="006E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2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jc w:val="right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</w:tr>
      <w:tr w:rsidR="00FD2BB9" w:rsidTr="006F1F5B">
        <w:tc>
          <w:tcPr>
            <w:tcW w:w="9571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2019 год</w:t>
            </w:r>
          </w:p>
        </w:tc>
      </w:tr>
      <w:tr w:rsidR="00FD2BB9" w:rsidTr="006F1F5B">
        <w:tc>
          <w:tcPr>
            <w:tcW w:w="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864AF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 </w:t>
            </w:r>
            <w:r w:rsidR="00E864AF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Установка</w:t>
            </w:r>
          </w:p>
          <w:p w:rsidR="00FD2BB9" w:rsidRDefault="00E864AF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светового маяка в помещении администрации</w:t>
            </w:r>
          </w:p>
        </w:tc>
        <w:tc>
          <w:tcPr>
            <w:tcW w:w="1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jc w:val="right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jc w:val="right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jc w:val="right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2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jc w:val="right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</w:tr>
      <w:tr w:rsidR="00FD2BB9" w:rsidTr="006F1F5B">
        <w:tc>
          <w:tcPr>
            <w:tcW w:w="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Установка светодиодных светильников</w:t>
            </w:r>
          </w:p>
        </w:tc>
        <w:tc>
          <w:tcPr>
            <w:tcW w:w="1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2B60CF" w:rsidP="006E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jc w:val="right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jc w:val="right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jc w:val="right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2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2B60CF" w:rsidP="006E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2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jc w:val="right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</w:tr>
      <w:tr w:rsidR="00FD2BB9" w:rsidTr="006F1F5B">
        <w:tc>
          <w:tcPr>
            <w:tcW w:w="9571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2020 год-2026гг</w:t>
            </w:r>
          </w:p>
        </w:tc>
      </w:tr>
      <w:tr w:rsidR="00FD2BB9" w:rsidTr="006F1F5B">
        <w:tc>
          <w:tcPr>
            <w:tcW w:w="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 Установка светодиодных светильников</w:t>
            </w:r>
          </w:p>
        </w:tc>
        <w:tc>
          <w:tcPr>
            <w:tcW w:w="1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2B60CF" w:rsidP="006E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420</w:t>
            </w:r>
          </w:p>
        </w:tc>
        <w:tc>
          <w:tcPr>
            <w:tcW w:w="1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jc w:val="right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jc w:val="right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jc w:val="right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2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2B60CF" w:rsidP="006E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420</w:t>
            </w:r>
          </w:p>
        </w:tc>
        <w:tc>
          <w:tcPr>
            <w:tcW w:w="12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jc w:val="right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</w:tr>
      <w:tr w:rsidR="00FD2BB9" w:rsidTr="006F1F5B">
        <w:tc>
          <w:tcPr>
            <w:tcW w:w="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Разработка проекта организации </w:t>
            </w: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lastRenderedPageBreak/>
              <w:t>территории и межевания</w:t>
            </w:r>
            <w:r w:rsidR="00996837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 для выделения земельных участков льготным категориям граждан.</w:t>
            </w:r>
          </w:p>
        </w:tc>
        <w:tc>
          <w:tcPr>
            <w:tcW w:w="1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lastRenderedPageBreak/>
              <w:t>100</w:t>
            </w:r>
          </w:p>
        </w:tc>
        <w:tc>
          <w:tcPr>
            <w:tcW w:w="1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jc w:val="right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jc w:val="right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jc w:val="right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2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2B60CF" w:rsidP="006E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jc w:val="right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</w:tr>
      <w:tr w:rsidR="00FD2BB9" w:rsidTr="006F1F5B">
        <w:tc>
          <w:tcPr>
            <w:tcW w:w="227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lastRenderedPageBreak/>
              <w:t>Итого по Программе</w:t>
            </w:r>
          </w:p>
        </w:tc>
        <w:tc>
          <w:tcPr>
            <w:tcW w:w="1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jc w:val="right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jc w:val="right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jc w:val="right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2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2B60CF" w:rsidP="006E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jc w:val="right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</w:tr>
      <w:tr w:rsidR="00FD2BB9" w:rsidTr="006F1F5B">
        <w:tc>
          <w:tcPr>
            <w:tcW w:w="227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 Количество документов по планированию</w:t>
            </w:r>
          </w:p>
        </w:tc>
        <w:tc>
          <w:tcPr>
            <w:tcW w:w="7292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8"/>
                <w:sz w:val="24"/>
                <w:szCs w:val="24"/>
                <w:lang w:eastAsia="ru-RU"/>
              </w:rPr>
              <w:t>2</w:t>
            </w:r>
          </w:p>
        </w:tc>
      </w:tr>
    </w:tbl>
    <w:p w:rsidR="00FD2BB9" w:rsidRDefault="00724229" w:rsidP="006E73A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  <w:t xml:space="preserve">         </w:t>
      </w:r>
    </w:p>
    <w:p w:rsidR="00FD2BB9" w:rsidRDefault="00724229" w:rsidP="006D60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  <w:t xml:space="preserve">2.6. </w:t>
      </w:r>
      <w:r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  <w:t>ОБЪЕМЫ И ИСТОЧНИКИ ФИНАНСИРОВАНИЯ МЕРОПРИЯТИЙ</w:t>
      </w:r>
    </w:p>
    <w:p w:rsidR="00FD2BB9" w:rsidRDefault="00724229" w:rsidP="006E73AE">
      <w:pPr>
        <w:spacing w:after="0" w:line="240" w:lineRule="auto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а) по годам</w:t>
      </w:r>
    </w:p>
    <w:tbl>
      <w:tblPr>
        <w:tblW w:w="0" w:type="auto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4A0" w:firstRow="1" w:lastRow="0" w:firstColumn="1" w:lastColumn="0" w:noHBand="0" w:noVBand="1"/>
      </w:tblPr>
      <w:tblGrid>
        <w:gridCol w:w="1235"/>
        <w:gridCol w:w="1581"/>
        <w:gridCol w:w="1422"/>
        <w:gridCol w:w="1292"/>
        <w:gridCol w:w="1319"/>
        <w:gridCol w:w="1426"/>
        <w:gridCol w:w="1296"/>
      </w:tblGrid>
      <w:tr w:rsidR="00FD2BB9">
        <w:tc>
          <w:tcPr>
            <w:tcW w:w="1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источник</w:t>
            </w:r>
          </w:p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финанси-</w:t>
            </w:r>
          </w:p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рования</w:t>
            </w:r>
          </w:p>
          <w:p w:rsidR="00FD2BB9" w:rsidRDefault="00FD2BB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федеральный</w:t>
            </w:r>
          </w:p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бюджет</w:t>
            </w:r>
          </w:p>
          <w:p w:rsidR="00FD2BB9" w:rsidRDefault="00FD2BB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областной</w:t>
            </w:r>
          </w:p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бюджет</w:t>
            </w:r>
          </w:p>
          <w:p w:rsidR="00FD2BB9" w:rsidRDefault="00FD2BB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бюджет</w:t>
            </w:r>
          </w:p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района</w:t>
            </w:r>
          </w:p>
          <w:p w:rsidR="00FD2BB9" w:rsidRDefault="00FD2BB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3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бюджет</w:t>
            </w:r>
          </w:p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поселения</w:t>
            </w:r>
          </w:p>
          <w:p w:rsidR="00FD2BB9" w:rsidRDefault="00FD2BB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внебюджет.</w:t>
            </w:r>
          </w:p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средства</w:t>
            </w:r>
          </w:p>
          <w:p w:rsidR="00FD2BB9" w:rsidRDefault="00FD2BB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ИТОГО по</w:t>
            </w:r>
          </w:p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году</w:t>
            </w:r>
          </w:p>
          <w:p w:rsidR="00FD2BB9" w:rsidRDefault="00FD2BB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</w:tr>
      <w:tr w:rsidR="00FD2BB9">
        <w:tc>
          <w:tcPr>
            <w:tcW w:w="1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3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996837" w:rsidP="006E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jc w:val="right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996837" w:rsidP="006E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90</w:t>
            </w:r>
          </w:p>
        </w:tc>
      </w:tr>
      <w:tr w:rsidR="00FD2BB9">
        <w:tc>
          <w:tcPr>
            <w:tcW w:w="1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3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B670A1" w:rsidP="006E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17</w:t>
            </w:r>
            <w:r w:rsidR="00996837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jc w:val="right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B670A1" w:rsidP="006E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170</w:t>
            </w:r>
          </w:p>
        </w:tc>
      </w:tr>
      <w:tr w:rsidR="00FD2BB9">
        <w:tc>
          <w:tcPr>
            <w:tcW w:w="1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3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34773E" w:rsidP="006E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jc w:val="right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34773E" w:rsidP="006E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90</w:t>
            </w:r>
          </w:p>
        </w:tc>
      </w:tr>
      <w:tr w:rsidR="00FD2BB9">
        <w:tc>
          <w:tcPr>
            <w:tcW w:w="1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3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34773E" w:rsidP="006E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jc w:val="right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34773E" w:rsidP="006E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85</w:t>
            </w:r>
          </w:p>
        </w:tc>
      </w:tr>
      <w:tr w:rsidR="00FD2BB9">
        <w:tc>
          <w:tcPr>
            <w:tcW w:w="1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3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34773E" w:rsidP="006E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jc w:val="right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34773E" w:rsidP="006E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85</w:t>
            </w:r>
          </w:p>
        </w:tc>
      </w:tr>
      <w:tr w:rsidR="00FD2BB9">
        <w:tc>
          <w:tcPr>
            <w:tcW w:w="1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2022-2026</w:t>
            </w:r>
          </w:p>
        </w:tc>
        <w:tc>
          <w:tcPr>
            <w:tcW w:w="1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3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34773E" w:rsidP="006E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jc w:val="right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34773E" w:rsidP="006E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350</w:t>
            </w:r>
          </w:p>
        </w:tc>
      </w:tr>
    </w:tbl>
    <w:p w:rsidR="00FD2BB9" w:rsidRDefault="00FD2BB9" w:rsidP="006E73AE">
      <w:pPr>
        <w:spacing w:after="0" w:line="240" w:lineRule="auto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</w:p>
    <w:p w:rsidR="00FD2BB9" w:rsidRDefault="00724229" w:rsidP="006E73AE">
      <w:pPr>
        <w:spacing w:after="0" w:line="240" w:lineRule="auto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  </w:t>
      </w:r>
    </w:p>
    <w:p w:rsidR="00FD2BB9" w:rsidRDefault="00724229" w:rsidP="006E73AE">
      <w:pPr>
        <w:spacing w:after="0" w:line="240" w:lineRule="auto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б) по направлениям деятельности</w:t>
      </w:r>
    </w:p>
    <w:tbl>
      <w:tblPr>
        <w:tblW w:w="0" w:type="auto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4A0" w:firstRow="1" w:lastRow="0" w:firstColumn="1" w:lastColumn="0" w:noHBand="0" w:noVBand="1"/>
      </w:tblPr>
      <w:tblGrid>
        <w:gridCol w:w="1865"/>
        <w:gridCol w:w="1453"/>
        <w:gridCol w:w="1301"/>
        <w:gridCol w:w="1120"/>
        <w:gridCol w:w="1300"/>
        <w:gridCol w:w="1426"/>
        <w:gridCol w:w="1107"/>
      </w:tblGrid>
      <w:tr w:rsidR="00FD2BB9">
        <w:tc>
          <w:tcPr>
            <w:tcW w:w="1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направление</w:t>
            </w:r>
          </w:p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деятельности</w:t>
            </w:r>
          </w:p>
          <w:p w:rsidR="00FD2BB9" w:rsidRDefault="00FD2BB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федеральны</w:t>
            </w:r>
          </w:p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й бюджет</w:t>
            </w:r>
          </w:p>
          <w:p w:rsidR="00FD2BB9" w:rsidRDefault="00FD2BB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областной</w:t>
            </w:r>
          </w:p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бюджет</w:t>
            </w:r>
          </w:p>
          <w:p w:rsidR="00FD2BB9" w:rsidRDefault="00FD2BB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бюджет</w:t>
            </w:r>
          </w:p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района</w:t>
            </w:r>
          </w:p>
          <w:p w:rsidR="00FD2BB9" w:rsidRDefault="00FD2BB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бюджет</w:t>
            </w:r>
          </w:p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поселения</w:t>
            </w:r>
          </w:p>
          <w:p w:rsidR="00FD2BB9" w:rsidRDefault="00FD2BB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внебюджет.</w:t>
            </w:r>
          </w:p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средства</w:t>
            </w:r>
          </w:p>
          <w:p w:rsidR="00FD2BB9" w:rsidRDefault="00FD2BB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ВСЕГО</w:t>
            </w:r>
          </w:p>
          <w:p w:rsidR="00FD2BB9" w:rsidRDefault="00FD2BB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</w:tr>
      <w:tr w:rsidR="00FD2BB9">
        <w:tc>
          <w:tcPr>
            <w:tcW w:w="1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проектирование</w:t>
            </w:r>
          </w:p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и планировка</w:t>
            </w:r>
          </w:p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территории</w:t>
            </w:r>
          </w:p>
          <w:p w:rsidR="00FD2BB9" w:rsidRDefault="00FD2BB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Pr="00E864AF" w:rsidRDefault="00FD2BB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Pr="00E864AF" w:rsidRDefault="0034773E" w:rsidP="006E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 w:rsidRPr="00E864AF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Pr="00E864AF" w:rsidRDefault="00FD2BB9" w:rsidP="006E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Pr="00E864AF" w:rsidRDefault="00E864AF" w:rsidP="006E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180</w:t>
            </w:r>
          </w:p>
        </w:tc>
      </w:tr>
      <w:tr w:rsidR="00FD2BB9">
        <w:tc>
          <w:tcPr>
            <w:tcW w:w="1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34773E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Доступная среда для граждан с ограниченными возможностями</w:t>
            </w:r>
          </w:p>
        </w:tc>
        <w:tc>
          <w:tcPr>
            <w:tcW w:w="1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Pr="00E864AF" w:rsidRDefault="00FD2BB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Pr="00E864AF" w:rsidRDefault="00E864AF" w:rsidP="006E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 w:rsidRPr="00E864AF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Pr="00E864AF" w:rsidRDefault="00FD2BB9" w:rsidP="006E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Pr="00E864AF" w:rsidRDefault="00E864AF" w:rsidP="006E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60</w:t>
            </w:r>
          </w:p>
        </w:tc>
      </w:tr>
      <w:tr w:rsidR="00FD2BB9">
        <w:tc>
          <w:tcPr>
            <w:tcW w:w="1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Pr="00E864AF" w:rsidRDefault="00E864AF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 w:rsidRPr="00E864AF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Прочие объекты</w:t>
            </w:r>
          </w:p>
        </w:tc>
        <w:tc>
          <w:tcPr>
            <w:tcW w:w="1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Pr="00E864AF" w:rsidRDefault="00FD2BB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Pr="00E864AF" w:rsidRDefault="00E864AF" w:rsidP="006E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 w:rsidRPr="00E864AF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630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Pr="00E864AF" w:rsidRDefault="00FD2BB9" w:rsidP="006E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Pr="00E864AF" w:rsidRDefault="00E864AF" w:rsidP="006E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630</w:t>
            </w:r>
          </w:p>
        </w:tc>
      </w:tr>
      <w:tr w:rsidR="00FD2BB9">
        <w:tc>
          <w:tcPr>
            <w:tcW w:w="1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Pr="00E864AF" w:rsidRDefault="00FD2BB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Pr="00E864AF" w:rsidRDefault="00FD2BB9" w:rsidP="006E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Pr="00E864AF" w:rsidRDefault="00FD2BB9" w:rsidP="006E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Pr="00E864AF" w:rsidRDefault="00FD2BB9" w:rsidP="006E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</w:tr>
    </w:tbl>
    <w:p w:rsidR="00FD2BB9" w:rsidRDefault="00FD2BB9">
      <w:pPr>
        <w:spacing w:after="0" w:line="240" w:lineRule="auto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</w:p>
    <w:p w:rsidR="006D6038" w:rsidRDefault="006D60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</w:pPr>
    </w:p>
    <w:p w:rsidR="006D6038" w:rsidRDefault="006D60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</w:pPr>
    </w:p>
    <w:p w:rsidR="006D6038" w:rsidRDefault="006D60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</w:pPr>
    </w:p>
    <w:p w:rsidR="006D6038" w:rsidRDefault="006D60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</w:pPr>
    </w:p>
    <w:p w:rsidR="006D6038" w:rsidRDefault="006D60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</w:pPr>
    </w:p>
    <w:p w:rsidR="00CB5BF7" w:rsidRDefault="00CB5B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</w:pPr>
    </w:p>
    <w:p w:rsidR="00CB5BF7" w:rsidRDefault="00CB5B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</w:pPr>
    </w:p>
    <w:p w:rsidR="00CB5BF7" w:rsidRDefault="00CB5B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</w:pPr>
    </w:p>
    <w:p w:rsidR="00FD2BB9" w:rsidRDefault="007242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  <w:lastRenderedPageBreak/>
        <w:t>2.7</w:t>
      </w:r>
      <w:r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  <w:t>. ОЦЕНКА СОЦИАЛЬНО-ЭКОНОМИЧЕСКОЙ ЭФФЕКТИВНОСТИ</w:t>
      </w:r>
    </w:p>
    <w:p w:rsidR="00FD2BB9" w:rsidRDefault="007242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  <w:t>МЕРОПРИЯТИЙ, И СООТВЕТСТВИЯ РЕЗУЛЬТАТОВ НОРМАТИВНЫМ</w:t>
      </w:r>
    </w:p>
    <w:p w:rsidR="00FD2BB9" w:rsidRDefault="007242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  <w:t>ИНДЕКСАМ</w:t>
      </w:r>
    </w:p>
    <w:p w:rsidR="00FD2BB9" w:rsidRDefault="00724229" w:rsidP="002B60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1. В соответствии с Генеральным планом   сельского поселения </w:t>
      </w:r>
      <w:r w:rsidR="002B60CF"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Луначарский</w:t>
      </w: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 будет вестись</w:t>
      </w:r>
      <w:r w:rsidR="002B60CF"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застройка   новых жилых массивов и   индивидуальное жилищное строительство.</w:t>
      </w:r>
    </w:p>
    <w:p w:rsidR="00FD2BB9" w:rsidRDefault="002B60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2</w:t>
      </w:r>
      <w:r w:rsidR="00724229"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. Разработка межевых планов, проектов планирования застройки, проектно-сметная документация позволят проводить реализацию Комплексной Программы в соответствии с законодательством, в плановом порядке, с использованием средств бюджетов всех уровней.</w:t>
      </w:r>
    </w:p>
    <w:p w:rsidR="00FD2BB9" w:rsidRDefault="007242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Основным результатом реализации Комплексной Программы явится повышение качества жизни населения, улучшения качества услуг, оказываемых учреждениями социальной инфраструктуры.</w:t>
      </w:r>
    </w:p>
    <w:p w:rsidR="00FD2BB9" w:rsidRDefault="00FD2B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</w:p>
    <w:p w:rsidR="00FD2BB9" w:rsidRDefault="00724229" w:rsidP="006D60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  <w:t>2.8</w:t>
      </w:r>
      <w:r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  <w:t>. ОРГАНИЗАЦИЯ КОНТРОЛЯ ЗА ВЫПОЛНЕНИЕМ ПРОГРАММЫ</w:t>
      </w:r>
    </w:p>
    <w:p w:rsidR="00FD2BB9" w:rsidRDefault="00FD2B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</w:pPr>
    </w:p>
    <w:p w:rsidR="00FD2BB9" w:rsidRDefault="00724229" w:rsidP="006E73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Ежегодный анализ реализации Программы осуществляет администрация</w:t>
      </w:r>
      <w:r w:rsidR="006E73AE"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  сельского поселения </w:t>
      </w:r>
      <w:r w:rsidR="002B60CF"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Луначарский</w:t>
      </w: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. Собрание представителей сельского поселения заслушивает ежегодно отчёт главы поселения о работе за год, в т. числе и по реализации</w:t>
      </w:r>
      <w:r w:rsidR="006E73AE"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Комплексной Программы, вносит коррективы в план работы администрации, обращается с ходатайством в исполнительные и законодательные органы других уровней муниципальных образований (по полномочиям) о включении мероприятий Программы в план финансирования на соответствующий год. </w:t>
      </w:r>
    </w:p>
    <w:p w:rsidR="00FD2BB9" w:rsidRDefault="00FD2B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</w:p>
    <w:p w:rsidR="00FD2BB9" w:rsidRDefault="00FD2B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</w:p>
    <w:p w:rsidR="00FD2BB9" w:rsidRDefault="007242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 </w:t>
      </w:r>
    </w:p>
    <w:p w:rsidR="00FD2BB9" w:rsidRDefault="007242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  <w:t xml:space="preserve"> </w:t>
      </w:r>
    </w:p>
    <w:p w:rsidR="00FD2BB9" w:rsidRDefault="00FD2BB9"/>
    <w:sectPr w:rsidR="00FD2BB9" w:rsidSect="00F77B37">
      <w:footerReference w:type="default" r:id="rId9"/>
      <w:pgSz w:w="11906" w:h="16838"/>
      <w:pgMar w:top="567" w:right="707" w:bottom="993" w:left="1560" w:header="0" w:footer="0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4EB2" w:rsidRDefault="00C74EB2" w:rsidP="006E73AE">
      <w:pPr>
        <w:spacing w:after="0" w:line="240" w:lineRule="auto"/>
      </w:pPr>
      <w:r>
        <w:separator/>
      </w:r>
    </w:p>
  </w:endnote>
  <w:endnote w:type="continuationSeparator" w:id="0">
    <w:p w:rsidR="00C74EB2" w:rsidRDefault="00C74EB2" w:rsidP="006E73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4158811"/>
      <w:docPartObj>
        <w:docPartGallery w:val="Page Numbers (Bottom of Page)"/>
        <w:docPartUnique/>
      </w:docPartObj>
    </w:sdtPr>
    <w:sdtEndPr/>
    <w:sdtContent>
      <w:p w:rsidR="006E73AE" w:rsidRDefault="006E73AE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676D">
          <w:rPr>
            <w:noProof/>
          </w:rPr>
          <w:t>8</w:t>
        </w:r>
        <w:r>
          <w:fldChar w:fldCharType="end"/>
        </w:r>
      </w:p>
    </w:sdtContent>
  </w:sdt>
  <w:p w:rsidR="006E73AE" w:rsidRDefault="006E73AE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4EB2" w:rsidRDefault="00C74EB2" w:rsidP="006E73AE">
      <w:pPr>
        <w:spacing w:after="0" w:line="240" w:lineRule="auto"/>
      </w:pPr>
      <w:r>
        <w:separator/>
      </w:r>
    </w:p>
  </w:footnote>
  <w:footnote w:type="continuationSeparator" w:id="0">
    <w:p w:rsidR="00C74EB2" w:rsidRDefault="00C74EB2" w:rsidP="006E73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2BB9"/>
    <w:rsid w:val="000F19F1"/>
    <w:rsid w:val="000F676D"/>
    <w:rsid w:val="001C1BB4"/>
    <w:rsid w:val="00285755"/>
    <w:rsid w:val="002B60CF"/>
    <w:rsid w:val="0034773E"/>
    <w:rsid w:val="003C5732"/>
    <w:rsid w:val="003F47D6"/>
    <w:rsid w:val="00494E4F"/>
    <w:rsid w:val="005E63D6"/>
    <w:rsid w:val="006520DF"/>
    <w:rsid w:val="006B3C7E"/>
    <w:rsid w:val="006D6038"/>
    <w:rsid w:val="006E73AE"/>
    <w:rsid w:val="006F1F5B"/>
    <w:rsid w:val="00724229"/>
    <w:rsid w:val="00783C56"/>
    <w:rsid w:val="0080095C"/>
    <w:rsid w:val="008E069D"/>
    <w:rsid w:val="009328DC"/>
    <w:rsid w:val="00996837"/>
    <w:rsid w:val="009A4AE7"/>
    <w:rsid w:val="009C4D81"/>
    <w:rsid w:val="00A95FEE"/>
    <w:rsid w:val="00AA397E"/>
    <w:rsid w:val="00B11EAB"/>
    <w:rsid w:val="00B24E72"/>
    <w:rsid w:val="00B670A1"/>
    <w:rsid w:val="00C41AF1"/>
    <w:rsid w:val="00C56D53"/>
    <w:rsid w:val="00C74EB2"/>
    <w:rsid w:val="00CB5BF7"/>
    <w:rsid w:val="00CF753A"/>
    <w:rsid w:val="00D54B11"/>
    <w:rsid w:val="00DA0B99"/>
    <w:rsid w:val="00E864AF"/>
    <w:rsid w:val="00EB48F5"/>
    <w:rsid w:val="00F27FEF"/>
    <w:rsid w:val="00F36C10"/>
    <w:rsid w:val="00F675ED"/>
    <w:rsid w:val="00F77B37"/>
    <w:rsid w:val="00FA322E"/>
    <w:rsid w:val="00FD2BB9"/>
    <w:rsid w:val="00FF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Arial Unicode MS" w:hAnsi="Calibri" w:cs="Calibr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rsid w:val="00E00867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Liberation Sans" w:hAnsi="Liberation Sans" w:cs="Mang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pPr>
      <w:suppressLineNumbers/>
    </w:pPr>
    <w:rPr>
      <w:rFonts w:cs="Mangal"/>
    </w:rPr>
  </w:style>
  <w:style w:type="paragraph" w:styleId="a9">
    <w:name w:val="Balloon Text"/>
    <w:basedOn w:val="a"/>
    <w:uiPriority w:val="99"/>
    <w:semiHidden/>
    <w:unhideWhenUsed/>
    <w:rsid w:val="00E00867"/>
    <w:pPr>
      <w:spacing w:after="0" w:line="240" w:lineRule="auto"/>
    </w:pPr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uiPriority w:val="59"/>
    <w:rsid w:val="00E00867"/>
    <w:pPr>
      <w:spacing w:line="240" w:lineRule="auto"/>
    </w:pPr>
    <w:rPr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uiPriority w:val="59"/>
    <w:rsid w:val="00E0086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6E73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E73AE"/>
  </w:style>
  <w:style w:type="paragraph" w:styleId="ad">
    <w:name w:val="footer"/>
    <w:basedOn w:val="a"/>
    <w:link w:val="ae"/>
    <w:uiPriority w:val="99"/>
    <w:unhideWhenUsed/>
    <w:rsid w:val="006E73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E73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B0352-3789-4144-9220-C6DB1E40D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</TotalTime>
  <Pages>1</Pages>
  <Words>2012</Words>
  <Characters>11472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Володина</cp:lastModifiedBy>
  <cp:revision>17</cp:revision>
  <cp:lastPrinted>2017-12-04T08:22:00Z</cp:lastPrinted>
  <dcterms:created xsi:type="dcterms:W3CDTF">2017-03-22T08:24:00Z</dcterms:created>
  <dcterms:modified xsi:type="dcterms:W3CDTF">2017-12-28T04:57:00Z</dcterms:modified>
  <dc:language>ru-RU</dc:language>
</cp:coreProperties>
</file>