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CDCC0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534A120C" wp14:editId="5BA349D3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D63E0" w14:textId="18352EC1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СЕЛЬСКОГО ПОСЕЛЕНИЯ </w:t>
      </w:r>
      <w:r w:rsidR="001228AC">
        <w:rPr>
          <w:b/>
          <w:bCs/>
          <w:color w:val="000000"/>
          <w:sz w:val="27"/>
          <w:szCs w:val="27"/>
        </w:rPr>
        <w:t>ЛУНАЧАРСКИЙ</w:t>
      </w:r>
    </w:p>
    <w:p w14:paraId="2C3D7612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14:paraId="4CE76761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14:paraId="196F2469" w14:textId="5F1989ED" w:rsidR="007541FF" w:rsidRDefault="00A11075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t xml:space="preserve"> </w:t>
      </w:r>
      <w:r w:rsidR="007541FF">
        <w:rPr>
          <w:b/>
          <w:bCs/>
          <w:color w:val="000000"/>
          <w:sz w:val="27"/>
          <w:szCs w:val="27"/>
        </w:rPr>
        <w:t>РЕШЕНИЕ</w:t>
      </w:r>
    </w:p>
    <w:p w14:paraId="57D48F62" w14:textId="6D01DCB5" w:rsidR="007541FF" w:rsidRPr="00DB7714" w:rsidRDefault="00C54712" w:rsidP="00DB7714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23.09.</w:t>
      </w:r>
      <w:r w:rsidR="00D52F1C">
        <w:rPr>
          <w:rFonts w:cs="Tahoma"/>
          <w:color w:val="000000"/>
          <w:sz w:val="27"/>
          <w:szCs w:val="27"/>
        </w:rPr>
        <w:t>2020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  </w:t>
      </w:r>
      <w:proofErr w:type="gramStart"/>
      <w:r w:rsidR="007541FF">
        <w:rPr>
          <w:rFonts w:cs="Tahoma"/>
          <w:color w:val="000000"/>
          <w:sz w:val="27"/>
          <w:szCs w:val="27"/>
        </w:rPr>
        <w:t xml:space="preserve">№ </w:t>
      </w:r>
      <w:r>
        <w:rPr>
          <w:rFonts w:cs="Tahoma"/>
          <w:color w:val="000000"/>
          <w:sz w:val="27"/>
          <w:szCs w:val="27"/>
        </w:rPr>
        <w:t xml:space="preserve"> 6</w:t>
      </w:r>
      <w:proofErr w:type="gramEnd"/>
    </w:p>
    <w:p w14:paraId="108D8822" w14:textId="482E9182" w:rsidR="007541FF" w:rsidRDefault="007541FF" w:rsidP="00DB7714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постоянной комиссии по депутатской этики</w:t>
      </w:r>
      <w:r w:rsidR="001D1A51">
        <w:rPr>
          <w:rFonts w:ascii="Times New Roman" w:hAnsi="Times New Roman" w:cs="Tahoma"/>
          <w:b/>
        </w:rPr>
        <w:t xml:space="preserve"> Собрания п</w:t>
      </w:r>
      <w:r>
        <w:rPr>
          <w:rFonts w:ascii="Times New Roman" w:hAnsi="Times New Roman" w:cs="Tahoma"/>
          <w:b/>
        </w:rPr>
        <w:t>редставителей</w:t>
      </w:r>
      <w:r w:rsidR="001D1A51">
        <w:rPr>
          <w:rFonts w:ascii="Times New Roman" w:hAnsi="Times New Roman" w:cs="Tahoma"/>
          <w:b/>
        </w:rPr>
        <w:t xml:space="preserve"> сельского поселения </w:t>
      </w:r>
      <w:r w:rsidR="00A11075">
        <w:rPr>
          <w:rFonts w:ascii="Times New Roman" w:hAnsi="Times New Roman" w:cs="Tahoma"/>
          <w:b/>
        </w:rPr>
        <w:t>Луначарский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20AC388D" w14:textId="63679816" w:rsidR="007541FF" w:rsidRDefault="007541FF" w:rsidP="007541FF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Руководствуясь Уставом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11075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</w:t>
      </w:r>
      <w:r w:rsidR="001D1A51">
        <w:rPr>
          <w:rFonts w:ascii="Times New Roman" w:hAnsi="Times New Roman" w:cs="Tahoma"/>
        </w:rPr>
        <w:t>польский, Регламентом Собрания п</w:t>
      </w:r>
      <w:r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11075">
        <w:rPr>
          <w:rFonts w:ascii="Times New Roman" w:hAnsi="Times New Roman" w:cs="Tahoma"/>
        </w:rPr>
        <w:t>Луначарский</w:t>
      </w:r>
      <w:r w:rsidR="001D1A5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муниципального р</w:t>
      </w:r>
      <w:r w:rsidR="001D1A51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11075">
        <w:rPr>
          <w:rFonts w:ascii="Times New Roman" w:hAnsi="Times New Roman" w:cs="Tahoma"/>
        </w:rPr>
        <w:t>Луначарский</w:t>
      </w:r>
    </w:p>
    <w:p w14:paraId="0A02358B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</w:p>
    <w:p w14:paraId="11CCD171" w14:textId="77777777" w:rsidR="007541FF" w:rsidRDefault="007541FF" w:rsidP="007541FF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798B9B83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7BD9EB05" w14:textId="710E4AC2" w:rsidR="007541FF" w:rsidRDefault="007541FF" w:rsidP="007541FF">
      <w:pPr>
        <w:numPr>
          <w:ilvl w:val="0"/>
          <w:numId w:val="1"/>
        </w:numPr>
        <w:autoSpaceDE w:val="0"/>
        <w:ind w:left="0"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Образовать постоянную комиссию по вопро</w:t>
      </w:r>
      <w:r w:rsidR="001D1A51">
        <w:rPr>
          <w:rFonts w:ascii="Times New Roman" w:hAnsi="Times New Roman" w:cs="Tahoma"/>
        </w:rPr>
        <w:t>сам депутатской этики Собрания п</w:t>
      </w:r>
      <w:r>
        <w:rPr>
          <w:rFonts w:ascii="Times New Roman" w:hAnsi="Times New Roman" w:cs="Tahoma"/>
        </w:rPr>
        <w:t>редставителей</w:t>
      </w:r>
      <w:r w:rsidR="001D1A51">
        <w:rPr>
          <w:rFonts w:ascii="Times New Roman" w:hAnsi="Times New Roman" w:cs="Tahoma"/>
        </w:rPr>
        <w:t xml:space="preserve"> сельского поселения </w:t>
      </w:r>
      <w:r w:rsidR="00A11075">
        <w:rPr>
          <w:rFonts w:ascii="Times New Roman" w:hAnsi="Times New Roman" w:cs="Tahoma"/>
        </w:rPr>
        <w:t>Луначарский</w:t>
      </w:r>
      <w:r>
        <w:rPr>
          <w:rFonts w:ascii="Times New Roman" w:hAnsi="Times New Roman" w:cs="Tahoma"/>
        </w:rPr>
        <w:t xml:space="preserve"> муниципального района Ставропольский в следующем составе:</w:t>
      </w:r>
    </w:p>
    <w:p w14:paraId="721A1786" w14:textId="77777777" w:rsidR="007541FF" w:rsidRDefault="007541FF" w:rsidP="007541FF">
      <w:pPr>
        <w:autoSpaceDE w:val="0"/>
        <w:ind w:left="1830"/>
        <w:jc w:val="both"/>
        <w:rPr>
          <w:rFonts w:ascii="Times New Roman" w:hAnsi="Times New Roman" w:cs="Tahoma"/>
        </w:rPr>
      </w:pPr>
    </w:p>
    <w:p w14:paraId="6E05617E" w14:textId="7B7D0D74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C54712">
        <w:rPr>
          <w:rFonts w:ascii="Times New Roman" w:hAnsi="Times New Roman"/>
        </w:rPr>
        <w:t>Есавкина</w:t>
      </w:r>
      <w:proofErr w:type="spellEnd"/>
      <w:r w:rsidR="00C54712">
        <w:rPr>
          <w:rFonts w:ascii="Times New Roman" w:hAnsi="Times New Roman"/>
        </w:rPr>
        <w:t xml:space="preserve"> Наталья Владимировна</w:t>
      </w:r>
      <w:r>
        <w:rPr>
          <w:rFonts w:ascii="Times New Roman" w:hAnsi="Times New Roman"/>
        </w:rPr>
        <w:t>;</w:t>
      </w:r>
    </w:p>
    <w:p w14:paraId="5F7A1BAD" w14:textId="2648085E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54712">
        <w:rPr>
          <w:rFonts w:ascii="Times New Roman" w:hAnsi="Times New Roman"/>
        </w:rPr>
        <w:t>Рамазанова Светлана Сергеевна</w:t>
      </w:r>
      <w:r>
        <w:rPr>
          <w:rFonts w:ascii="Times New Roman" w:hAnsi="Times New Roman"/>
        </w:rPr>
        <w:t>;</w:t>
      </w:r>
    </w:p>
    <w:p w14:paraId="6A84B441" w14:textId="68437EFB" w:rsidR="007541FF" w:rsidRDefault="007541FF" w:rsidP="007541FF">
      <w:pPr>
        <w:autoSpaceDE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 w:rsidR="00C54712">
        <w:rPr>
          <w:rFonts w:ascii="Times New Roman" w:hAnsi="Times New Roman"/>
        </w:rPr>
        <w:t>Светлышева</w:t>
      </w:r>
      <w:proofErr w:type="spellEnd"/>
      <w:r w:rsidR="00C54712">
        <w:rPr>
          <w:rFonts w:ascii="Times New Roman" w:hAnsi="Times New Roman"/>
        </w:rPr>
        <w:t xml:space="preserve"> Татьяна Анатольевна</w:t>
      </w:r>
      <w:r>
        <w:rPr>
          <w:rFonts w:ascii="Times New Roman" w:hAnsi="Times New Roman"/>
        </w:rPr>
        <w:t>;</w:t>
      </w:r>
    </w:p>
    <w:p w14:paraId="61657AC4" w14:textId="05881FC9" w:rsidR="00FD3264" w:rsidRDefault="007541FF" w:rsidP="001D1A51">
      <w:pPr>
        <w:autoSpaceDE w:val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 силу </w:t>
      </w:r>
      <w:r w:rsidR="00FD3264">
        <w:rPr>
          <w:rFonts w:ascii="Times New Roman" w:hAnsi="Times New Roman"/>
        </w:rPr>
        <w:t>следующие Решения</w:t>
      </w:r>
      <w:r w:rsidR="001D1A51">
        <w:rPr>
          <w:rFonts w:ascii="Times New Roman" w:hAnsi="Times New Roman"/>
        </w:rPr>
        <w:t xml:space="preserve"> Собрания п</w:t>
      </w:r>
      <w:r>
        <w:rPr>
          <w:rFonts w:ascii="Times New Roman" w:hAnsi="Times New Roman"/>
        </w:rPr>
        <w:t xml:space="preserve">редставителей </w:t>
      </w:r>
      <w:r w:rsidR="001D1A51">
        <w:rPr>
          <w:rFonts w:ascii="Times New Roman" w:hAnsi="Times New Roman"/>
        </w:rPr>
        <w:t xml:space="preserve">сельского поселения </w:t>
      </w:r>
      <w:r w:rsidR="00A11075">
        <w:rPr>
          <w:rFonts w:ascii="Times New Roman" w:hAnsi="Times New Roman"/>
        </w:rPr>
        <w:t>Луначарский</w:t>
      </w:r>
      <w:r w:rsidR="001D1A5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</w:t>
      </w:r>
      <w:r w:rsidR="00FD3264">
        <w:rPr>
          <w:rFonts w:ascii="Times New Roman" w:hAnsi="Times New Roman"/>
        </w:rPr>
        <w:t>:</w:t>
      </w:r>
    </w:p>
    <w:p w14:paraId="0D239FCD" w14:textId="595D70D8" w:rsidR="007541FF" w:rsidRDefault="00FD3264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 xml:space="preserve">- </w:t>
      </w:r>
      <w:r w:rsidR="007541FF">
        <w:rPr>
          <w:rFonts w:ascii="Times New Roman" w:hAnsi="Times New Roman"/>
        </w:rPr>
        <w:t xml:space="preserve"> </w:t>
      </w:r>
      <w:r w:rsidR="00DB7714">
        <w:rPr>
          <w:rFonts w:ascii="Times New Roman" w:hAnsi="Times New Roman" w:cs="Tahoma"/>
        </w:rPr>
        <w:t xml:space="preserve">Решение </w:t>
      </w:r>
      <w:r w:rsidR="001D1A51">
        <w:rPr>
          <w:rFonts w:ascii="Times New Roman" w:hAnsi="Times New Roman"/>
        </w:rPr>
        <w:t>№</w:t>
      </w:r>
      <w:r w:rsidR="00A11075">
        <w:rPr>
          <w:rFonts w:ascii="Times New Roman" w:hAnsi="Times New Roman"/>
        </w:rPr>
        <w:t xml:space="preserve"> 8</w:t>
      </w:r>
      <w:r w:rsidR="001D1A51">
        <w:rPr>
          <w:rFonts w:ascii="Times New Roman" w:hAnsi="Times New Roman"/>
        </w:rPr>
        <w:t xml:space="preserve"> от </w:t>
      </w:r>
      <w:r w:rsidR="00A11075">
        <w:rPr>
          <w:rFonts w:ascii="Times New Roman" w:hAnsi="Times New Roman"/>
        </w:rPr>
        <w:t xml:space="preserve">06.10.2015 </w:t>
      </w:r>
      <w:r w:rsidR="007541FF">
        <w:rPr>
          <w:rFonts w:ascii="Times New Roman" w:hAnsi="Times New Roman"/>
        </w:rPr>
        <w:t>г. «</w:t>
      </w:r>
      <w:r w:rsidR="007541FF" w:rsidRPr="007541FF">
        <w:rPr>
          <w:rFonts w:ascii="Times New Roman" w:hAnsi="Times New Roman" w:cs="Tahoma"/>
        </w:rPr>
        <w:t xml:space="preserve">О составе постоянной комиссии по депутатской </w:t>
      </w:r>
      <w:r w:rsidR="001D1A51">
        <w:rPr>
          <w:rFonts w:ascii="Times New Roman" w:hAnsi="Times New Roman" w:cs="Tahoma"/>
        </w:rPr>
        <w:t>этики Собрания п</w:t>
      </w:r>
      <w:r w:rsidR="007541FF" w:rsidRPr="007541FF">
        <w:rPr>
          <w:rFonts w:ascii="Times New Roman" w:hAnsi="Times New Roman" w:cs="Tahoma"/>
        </w:rPr>
        <w:t xml:space="preserve">редставителей </w:t>
      </w:r>
      <w:r w:rsidR="001D1A51">
        <w:rPr>
          <w:rFonts w:ascii="Times New Roman" w:hAnsi="Times New Roman" w:cs="Tahoma"/>
        </w:rPr>
        <w:t xml:space="preserve">сельского поселения </w:t>
      </w:r>
      <w:r w:rsidR="00A11075">
        <w:rPr>
          <w:rFonts w:ascii="Times New Roman" w:hAnsi="Times New Roman" w:cs="Tahoma"/>
        </w:rPr>
        <w:t>Луначарский</w:t>
      </w:r>
      <w:r w:rsidR="001D1A51">
        <w:rPr>
          <w:rFonts w:ascii="Times New Roman" w:hAnsi="Times New Roman" w:cs="Tahoma"/>
        </w:rPr>
        <w:t xml:space="preserve"> </w:t>
      </w:r>
      <w:r w:rsidR="007541FF" w:rsidRPr="007541FF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2AC96B3A" w14:textId="065C7BC8" w:rsidR="007541FF" w:rsidRDefault="007541FF" w:rsidP="001D1A51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3. </w:t>
      </w:r>
      <w:r>
        <w:rPr>
          <w:rFonts w:ascii="Times New Roman" w:hAnsi="Times New Roman"/>
        </w:rPr>
        <w:t>Избрать председателем постоянной комиссии по вопросам депутатской этики –</w:t>
      </w:r>
      <w:proofErr w:type="spellStart"/>
      <w:r w:rsidR="00C54712">
        <w:rPr>
          <w:rFonts w:ascii="Times New Roman" w:hAnsi="Times New Roman"/>
          <w:lang w:eastAsia="en-US"/>
        </w:rPr>
        <w:t>Светлышеву</w:t>
      </w:r>
      <w:proofErr w:type="spellEnd"/>
      <w:r w:rsidR="00C54712">
        <w:rPr>
          <w:rFonts w:ascii="Times New Roman" w:hAnsi="Times New Roman"/>
          <w:lang w:eastAsia="en-US"/>
        </w:rPr>
        <w:t xml:space="preserve"> Татьяну Анатольевну</w:t>
      </w:r>
      <w:r>
        <w:rPr>
          <w:rFonts w:ascii="Times New Roman" w:hAnsi="Times New Roman"/>
        </w:rPr>
        <w:t>.</w:t>
      </w:r>
    </w:p>
    <w:p w14:paraId="0C2352FC" w14:textId="77777777" w:rsidR="007541FF" w:rsidRDefault="007541FF" w:rsidP="007541FF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4. Настоящее решение вступает в силу с момента его подписания.</w:t>
      </w:r>
    </w:p>
    <w:p w14:paraId="423348E4" w14:textId="5DE59635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4BC06198" w14:textId="2E6CF2BD" w:rsidR="00A53E0C" w:rsidRDefault="00A53E0C" w:rsidP="007541FF">
      <w:pPr>
        <w:autoSpaceDE w:val="0"/>
        <w:jc w:val="both"/>
        <w:rPr>
          <w:rFonts w:ascii="Times New Roman" w:hAnsi="Times New Roman" w:cs="Tahoma"/>
        </w:rPr>
      </w:pPr>
    </w:p>
    <w:p w14:paraId="24A9136E" w14:textId="77777777" w:rsidR="00A53E0C" w:rsidRDefault="00A53E0C" w:rsidP="007541FF">
      <w:pPr>
        <w:autoSpaceDE w:val="0"/>
        <w:jc w:val="both"/>
        <w:rPr>
          <w:rFonts w:ascii="Times New Roman" w:hAnsi="Times New Roman" w:cs="Tahoma"/>
        </w:rPr>
      </w:pPr>
    </w:p>
    <w:p w14:paraId="0407DA7D" w14:textId="77777777" w:rsidR="00AF5FF5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 w:rsidR="001D1A51">
        <w:rPr>
          <w:rFonts w:ascii="Times New Roman" w:hAnsi="Times New Roman"/>
        </w:rPr>
        <w:t>Собрания п</w:t>
      </w:r>
      <w:r>
        <w:rPr>
          <w:rFonts w:ascii="Times New Roman" w:hAnsi="Times New Roman"/>
        </w:rPr>
        <w:t>редставителей</w:t>
      </w:r>
    </w:p>
    <w:p w14:paraId="036F771C" w14:textId="3C55B292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A11075">
        <w:rPr>
          <w:rFonts w:ascii="Times New Roman" w:hAnsi="Times New Roman"/>
        </w:rPr>
        <w:t>Луначарский</w:t>
      </w:r>
    </w:p>
    <w:p w14:paraId="370E2457" w14:textId="75BA1DCA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 w:rsidR="00AF5F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A53E0C">
        <w:rPr>
          <w:rFonts w:ascii="Times New Roman" w:hAnsi="Times New Roman"/>
        </w:rPr>
        <w:t xml:space="preserve">   Н. В. </w:t>
      </w:r>
      <w:proofErr w:type="spellStart"/>
      <w:r w:rsidR="00A53E0C">
        <w:rPr>
          <w:rFonts w:ascii="Times New Roman" w:hAnsi="Times New Roman"/>
        </w:rPr>
        <w:t>Есавкина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49500BD" w14:textId="161D3951" w:rsidR="00533465" w:rsidRDefault="00533465"/>
    <w:p w14:paraId="4E38B238" w14:textId="77777777" w:rsidR="00AF5FF5" w:rsidRDefault="00AF5FF5" w:rsidP="00AF5FF5">
      <w:pPr>
        <w:numPr>
          <w:ilvl w:val="0"/>
          <w:numId w:val="2"/>
        </w:numPr>
        <w:outlineLvl w:val="0"/>
        <w:rPr>
          <w:rFonts w:ascii="Times New Roman" w:hAnsi="Times New Roman"/>
        </w:rPr>
      </w:pPr>
    </w:p>
    <w:p w14:paraId="7A2C8887" w14:textId="0015C2FA" w:rsidR="00AF5FF5" w:rsidRPr="00AF5FF5" w:rsidRDefault="00AF5FF5" w:rsidP="00AF5FF5">
      <w:pPr>
        <w:numPr>
          <w:ilvl w:val="0"/>
          <w:numId w:val="2"/>
        </w:numPr>
        <w:outlineLvl w:val="0"/>
        <w:rPr>
          <w:rFonts w:ascii="Times New Roman" w:hAnsi="Times New Roman"/>
        </w:rPr>
      </w:pPr>
    </w:p>
    <w:sectPr w:rsidR="00AF5FF5" w:rsidRPr="00AF5FF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1228AC"/>
    <w:rsid w:val="001D1A51"/>
    <w:rsid w:val="00533465"/>
    <w:rsid w:val="007541FF"/>
    <w:rsid w:val="00A11075"/>
    <w:rsid w:val="00A53E0C"/>
    <w:rsid w:val="00AF5FF5"/>
    <w:rsid w:val="00C54712"/>
    <w:rsid w:val="00C54E63"/>
    <w:rsid w:val="00D52F1C"/>
    <w:rsid w:val="00DB7714"/>
    <w:rsid w:val="00E0783D"/>
    <w:rsid w:val="00F74D9E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98287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95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1EF6F-8351-4203-A3B8-85AD8D94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21</cp:revision>
  <cp:lastPrinted>2020-09-29T04:25:00Z</cp:lastPrinted>
  <dcterms:created xsi:type="dcterms:W3CDTF">2020-08-03T11:32:00Z</dcterms:created>
  <dcterms:modified xsi:type="dcterms:W3CDTF">2020-09-29T04:26:00Z</dcterms:modified>
</cp:coreProperties>
</file>